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附件1</w:t>
      </w:r>
      <w:r>
        <w:rPr>
          <w:rFonts w:ascii="仿宋_GB2312" w:hAnsi="仿宋" w:eastAsia="仿宋_GB2312"/>
          <w:sz w:val="30"/>
          <w:szCs w:val="30"/>
        </w:rPr>
        <w:t>: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</w:t>
      </w:r>
      <w:r>
        <w:rPr>
          <w:rFonts w:ascii="方正小标宋简体" w:eastAsia="方正小标宋简体"/>
          <w:sz w:val="44"/>
          <w:szCs w:val="44"/>
        </w:rPr>
        <w:t>021</w:t>
      </w:r>
      <w:r>
        <w:rPr>
          <w:rFonts w:hint="eastAsia" w:ascii="方正小标宋简体" w:eastAsia="方正小标宋简体"/>
          <w:sz w:val="44"/>
          <w:szCs w:val="44"/>
        </w:rPr>
        <w:t>年度“中国电信奖学金”申报表</w:t>
      </w:r>
    </w:p>
    <w:p>
      <w:pPr>
        <w:spacing w:line="400" w:lineRule="exact"/>
        <w:ind w:firstLine="36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24"/>
        </w:rPr>
        <w:t>省份：北京市         学校：</w:t>
      </w:r>
      <w:r>
        <w:rPr>
          <w:rFonts w:hint="eastAsia" w:ascii="仿宋_GB2312" w:eastAsia="仿宋_GB2312"/>
          <w:sz w:val="24"/>
          <w:lang w:val="en-US" w:eastAsia="zh-CN"/>
        </w:rPr>
        <w:t>中国石油大学（北京）</w:t>
      </w:r>
      <w:r>
        <w:rPr>
          <w:rFonts w:hint="eastAsia" w:ascii="仿宋_GB2312" w:eastAsia="仿宋_GB2312"/>
          <w:sz w:val="24"/>
        </w:rPr>
        <w:t xml:space="preserve">    </w:t>
      </w:r>
      <w:r>
        <w:rPr>
          <w:rFonts w:hint="eastAsia" w:ascii="仿宋_GB2312" w:eastAsia="仿宋_GB2312"/>
          <w:sz w:val="24"/>
          <w:lang w:val="en-US" w:eastAsia="zh-CN"/>
        </w:rPr>
        <w:t>2022</w:t>
      </w:r>
      <w:r>
        <w:rPr>
          <w:rFonts w:hint="eastAsia" w:ascii="仿宋_GB2312" w:eastAsia="仿宋_GB2312"/>
          <w:sz w:val="24"/>
        </w:rPr>
        <w:t xml:space="preserve"> 年 </w:t>
      </w:r>
      <w:r>
        <w:rPr>
          <w:rFonts w:hint="eastAsia" w:ascii="仿宋_GB2312" w:eastAsia="仿宋_GB2312"/>
          <w:sz w:val="24"/>
          <w:lang w:val="en-US" w:eastAsia="zh-CN"/>
        </w:rPr>
        <w:t>6</w:t>
      </w:r>
      <w:r>
        <w:rPr>
          <w:rFonts w:hint="eastAsia" w:ascii="仿宋_GB2312" w:eastAsia="仿宋_GB2312"/>
          <w:sz w:val="24"/>
        </w:rPr>
        <w:t xml:space="preserve"> 月 </w:t>
      </w:r>
      <w:r>
        <w:rPr>
          <w:rFonts w:hint="eastAsia" w:ascii="仿宋_GB2312" w:eastAsia="仿宋_GB2312"/>
          <w:sz w:val="24"/>
          <w:lang w:val="en-US" w:eastAsia="zh-CN"/>
        </w:rPr>
        <w:t>22</w:t>
      </w:r>
      <w:r>
        <w:rPr>
          <w:rFonts w:hint="eastAsia" w:ascii="仿宋_GB2312" w:eastAsia="仿宋_GB2312"/>
          <w:sz w:val="24"/>
        </w:rPr>
        <w:t>日</w:t>
      </w:r>
    </w:p>
    <w:tbl>
      <w:tblPr>
        <w:tblStyle w:val="3"/>
        <w:tblW w:w="94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43"/>
        <w:gridCol w:w="708"/>
        <w:gridCol w:w="852"/>
        <w:gridCol w:w="992"/>
        <w:gridCol w:w="7"/>
        <w:gridCol w:w="703"/>
        <w:gridCol w:w="142"/>
        <w:gridCol w:w="850"/>
        <w:gridCol w:w="1276"/>
        <w:gridCol w:w="1191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王冰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女</w:t>
            </w: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汉族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200101</w:t>
            </w:r>
          </w:p>
        </w:tc>
        <w:tc>
          <w:tcPr>
            <w:tcW w:w="1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中共党员</w:t>
            </w:r>
          </w:p>
        </w:tc>
        <w:tc>
          <w:tcPr>
            <w:tcW w:w="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本科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所在院系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地球科学学院</w:t>
            </w:r>
          </w:p>
        </w:tc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专业及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资源勘查工程19级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总人数</w:t>
            </w:r>
          </w:p>
        </w:tc>
        <w:tc>
          <w:tcPr>
            <w:tcW w:w="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134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上学年学分绩点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年级排名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4.18</w:t>
            </w:r>
          </w:p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1/134</w:t>
            </w:r>
          </w:p>
        </w:tc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手机号码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8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邮箱</w:t>
            </w:r>
          </w:p>
        </w:tc>
        <w:tc>
          <w:tcPr>
            <w:tcW w:w="3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推荐类别</w:t>
            </w:r>
          </w:p>
        </w:tc>
        <w:tc>
          <w:tcPr>
            <w:tcW w:w="82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天翼奖（   ）    飞Young奖（ </w:t>
            </w:r>
            <w:r>
              <w:rPr>
                <w:rFonts w:hint="default" w:ascii="Arial" w:hAnsi="Arial" w:eastAsia="仿宋_GB2312" w:cs="Arial"/>
                <w:sz w:val="24"/>
              </w:rPr>
              <w:t>√</w:t>
            </w:r>
            <w:r>
              <w:rPr>
                <w:rFonts w:hint="eastAsia" w:ascii="仿宋_GB2312" w:eastAsia="仿宋_GB2312"/>
                <w:sz w:val="24"/>
              </w:rPr>
              <w:t xml:space="preserve"> 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7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主要事迹（详细内容、证明材料请附后）</w:t>
            </w:r>
          </w:p>
        </w:tc>
        <w:tc>
          <w:tcPr>
            <w:tcW w:w="822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王冰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同志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2020、2021连续两年荣获国家奖学金，获评北京市优秀学生干部、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北京市社会实践先进个人、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校优秀防疫志愿者、2020年全国大中专学生志愿者暑期“三下乡”社会实践优秀团队、2021年“请党放心，强国有我”全国大学生社会实践“千校千项”活动优秀团队及优秀个人等荣誉称号，2</w:t>
            </w:r>
            <w:r>
              <w:rPr>
                <w:rFonts w:ascii="仿宋" w:hAnsi="仿宋" w:eastAsia="仿宋" w:cs="Tahoma"/>
                <w:color w:val="000000"/>
                <w:kern w:val="0"/>
                <w:sz w:val="24"/>
                <w:szCs w:val="24"/>
              </w:rPr>
              <w:t>022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年北京冬（残）奥志愿者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shd w:val="clear" w:color="auto" w:fill="FFFFFF"/>
              <w:spacing w:line="560" w:lineRule="exact"/>
              <w:jc w:val="center"/>
              <w:textAlignment w:val="baseline"/>
              <w:rPr>
                <w:rFonts w:ascii="黑体" w:hAnsi="黑体" w:eastAsia="黑体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24"/>
                <w:szCs w:val="24"/>
              </w:rPr>
              <w:t>沉淀：努力进取，夯实专业基础</w:t>
            </w:r>
          </w:p>
          <w:p>
            <w:pPr>
              <w:spacing w:line="560" w:lineRule="exact"/>
              <w:ind w:firstLine="480" w:firstLineChars="200"/>
              <w:jc w:val="both"/>
              <w:rPr>
                <w:rFonts w:ascii="仿宋" w:hAnsi="仿宋" w:eastAsia="仿宋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王冰同志绩点4.18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智育、综测均为专业第一，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连续两年荣获国家奖学金。作为负责人完成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国家级科创《遗韵新风》和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北京市级科创《中国房山世界地质公园资源评价和可持续发展的探究》。大二作为本科第一作者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第四作者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于《Frontier of Earth Science》发表《Role of bedding planes played in enhancing dissolution in sandstones》SCI一篇，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地球科学》发表《库车坳陷侏罗系致密砂岩气藏“三品质”测井评价》核心一篇。</w:t>
            </w:r>
          </w:p>
          <w:p>
            <w:pPr>
              <w:widowControl/>
              <w:shd w:val="clear" w:color="auto" w:fill="FFFFFF"/>
              <w:spacing w:line="560" w:lineRule="exact"/>
              <w:jc w:val="center"/>
              <w:textAlignment w:val="baseline"/>
              <w:rPr>
                <w:rFonts w:ascii="黑体" w:hAnsi="黑体" w:eastAsia="黑体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24"/>
                <w:szCs w:val="24"/>
              </w:rPr>
              <w:t>奔流：云端筑梦，在实践中历练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王冰同志两年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寒暑期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四次支教，作为返乡大学生为家乡教育事业做出自己的贡献。2020年是脱贫攻坚决胜阶段，她的家乡是贫困县，教育资源十分有限，为践行“扶贫先扶智”的理念，她精准对接了家乡的中小学，组织形成了一支近100人的中国石油大学（北京）支教团，3月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开始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带领600余名小初高学生克服疫情带来的影响，努力学习，收到高三学生家长和初二学生家长的感谢信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家乡义安镇中学的感谢信以及寺皇甫小学的致词。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后来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王冰同志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又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针对河北、甘肃、云南等地2020年的贫困县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百余所学校、万余名学生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开展了210天的支教活动,累计时长7800余小时。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支教活动被学习强国（浏览量10万+）、北京日报等20余家媒体平台报导。发布36篇推送，被中国青年志愿者、v思想分别转载。获得2020年全国大中专学生志愿者暑期“三下乡”社会实践优秀团队、2021年“请党放心，强国有我”全国大学生社会实践“千校千项”活动优秀团队及优秀个人、首都大中专学生暑期社会实践优秀团队及先进个人荣誉称号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shd w:val="clear" w:color="auto" w:fill="FFFFFF"/>
              <w:spacing w:line="560" w:lineRule="exact"/>
              <w:jc w:val="center"/>
              <w:textAlignment w:val="baseline"/>
              <w:rPr>
                <w:rFonts w:ascii="黑体" w:hAnsi="黑体" w:eastAsia="黑体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24"/>
                <w:szCs w:val="24"/>
              </w:rPr>
              <w:t>淬炼：深入调研，助力乡村振兴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" w:hAnsi="仿宋" w:eastAsia="仿宋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王冰同志带领团队入选2021年北京高校服务首都“四个中心”功能建设“双百行动计划”，基于北京旅游接待设施承载能力需求，探索传统村落与乡村文化保护利用新模式。此外，在云贵川等地调研、发扬非遗，撰写《深耕非物质文化生长土壤、全面助力乡村振兴——云贵川地区利用非遗文化资源脱贫攻坚情况调研报告》，参加“挑战杯”课外学术科技作品竞赛获得北京市二等奖。在此基础上经营创业项目，从贵州罗甸与云南南华出发，为当地创造就业机会，拉动经济发展。并将非遗与校园市场结合，让非遗与现代文化创意成果碰撞。《遗韵新风——当非遗与青年大学生撞出火花》项目获评三创赛北京市一等奖、最佳创业奖、最佳创意奖。</w:t>
            </w:r>
          </w:p>
          <w:p>
            <w:pPr>
              <w:widowControl/>
              <w:shd w:val="clear" w:color="auto" w:fill="FFFFFF"/>
              <w:spacing w:line="560" w:lineRule="exact"/>
              <w:jc w:val="center"/>
              <w:textAlignment w:val="baseline"/>
              <w:rPr>
                <w:rFonts w:ascii="黑体" w:hAnsi="黑体" w:eastAsia="黑体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ahoma"/>
                <w:color w:val="000000"/>
                <w:kern w:val="0"/>
                <w:sz w:val="24"/>
                <w:szCs w:val="24"/>
              </w:rPr>
              <w:t>奉献：暖心志愿，青年服务国家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" w:hAnsi="仿宋" w:eastAsia="仿宋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王冰同志参与志愿服务活动十余项，累计志愿服务时长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98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9.5小时，尤其是疫情期间在家乡成为一名防疫志愿者，登记、巡逻、向村民科普防疫知识。6个月的坚守让她收获村委会感谢信一封，获评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石大优秀防疫志愿者荣誉称号。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hint="default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王冰同志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延庆冬奥村交通领域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的一名志愿者，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担任学生会冬奥临时团支部书记，通过学生会公众号平台传播冬奥知识，累计发文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篇。担任中石大志愿者第一小队队长，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协助学校完成志愿者信息收集等工作。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在志愿者岗位工作脚踏实地，认真负责的态度让她获评“志愿者之星”荣誉称号。同时，她将“非遗”带进了冬奥村，向外国友人展示中国文化，被北京日报、冬奥会刊等平台报道。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冬奥结束后，她成为校冬奥宣讲团成员。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" w:hAnsi="仿宋" w:eastAsia="仿宋" w:cs="Tahom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奉献不仅仅在于志愿，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她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担任校学生会主席、创新与实践协会主席服务同学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  <w:lang w:val="en-US" w:eastAsia="zh-CN"/>
              </w:rPr>
              <w:t>获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评2</w:t>
            </w:r>
            <w:r>
              <w:rPr>
                <w:rFonts w:ascii="仿宋" w:hAnsi="仿宋" w:eastAsia="仿宋" w:cs="Tahoma"/>
                <w:color w:val="000000"/>
                <w:kern w:val="0"/>
                <w:sz w:val="24"/>
                <w:szCs w:val="24"/>
              </w:rPr>
              <w:t>021</w:t>
            </w: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年北京市优秀学生干部。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" w:hAnsi="仿宋" w:eastAsia="仿宋" w:cs="Tahoma"/>
                <w:color w:val="000000"/>
                <w:kern w:val="0"/>
                <w:sz w:val="24"/>
                <w:szCs w:val="24"/>
              </w:rPr>
              <w:t>未来王冰同志会继承和发扬“三老四严、苦干实干”的石油精神，践行“志不求易者成，事不避难者进”的回信精神，奋力拼搏，不负期待！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45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校团委（市级团委）意见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60" w:firstLineChars="6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省级学联意见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60" w:firstLineChars="6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45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省级团委意见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52" w:firstLineChars="647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省级电信公司意见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60" w:firstLineChars="6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>
      <w:pPr>
        <w:rPr>
          <w:rFonts w:hint="eastAsia" w:ascii="楷体_GB2312" w:eastAsia="楷体_GB2312"/>
          <w:lang w:val="en-US" w:eastAsia="zh-CN"/>
        </w:rPr>
      </w:pPr>
      <w:r>
        <w:rPr>
          <w:rFonts w:hint="eastAsia" w:ascii="楷体_GB2312" w:eastAsia="楷体_GB2312"/>
          <w:lang w:val="en-US" w:eastAsia="zh-CN"/>
        </w:rPr>
        <w:t>附件：</w:t>
      </w:r>
    </w:p>
    <w:p>
      <w:pPr>
        <w:jc w:val="center"/>
        <w:rPr>
          <w:rFonts w:hint="eastAsia" w:ascii="楷体_GB2312" w:eastAsia="楷体_GB2312"/>
          <w:lang w:val="en-US" w:eastAsia="zh-CN"/>
        </w:rPr>
      </w:pPr>
      <w:r>
        <w:rPr>
          <w:rFonts w:hint="eastAsia" w:ascii="楷体_GB2312" w:eastAsia="楷体_GB2312"/>
          <w:lang w:val="en-US" w:eastAsia="zh-CN"/>
        </w:rPr>
        <w:drawing>
          <wp:inline distT="0" distB="0" distL="114300" distR="114300">
            <wp:extent cx="2585720" cy="3448050"/>
            <wp:effectExtent l="0" t="0" r="6350" b="5080"/>
            <wp:docPr id="2" name="图片 2" descr="209006542036216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90065420362162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58572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_GB2312" w:eastAsia="楷体_GB2312"/>
          <w:lang w:val="en-US" w:eastAsia="zh-CN"/>
        </w:rPr>
      </w:pPr>
      <w:r>
        <w:rPr>
          <w:rFonts w:hint="eastAsia" w:ascii="楷体_GB2312" w:eastAsia="楷体_GB2312"/>
          <w:lang w:val="en-US" w:eastAsia="zh-CN"/>
        </w:rPr>
        <w:drawing>
          <wp:inline distT="0" distB="0" distL="114300" distR="114300">
            <wp:extent cx="2642235" cy="3524250"/>
            <wp:effectExtent l="0" t="0" r="12065" b="6350"/>
            <wp:docPr id="3" name="图片 3" descr="260008587381091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6000858738109169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2235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_GB2312" w:eastAsia="楷体_GB2312"/>
          <w:lang w:val="en-US" w:eastAsia="zh-CN"/>
        </w:rPr>
      </w:pPr>
      <w:r>
        <w:rPr>
          <w:rFonts w:hint="eastAsia" w:ascii="楷体_GB2312" w:eastAsia="楷体_GB2312"/>
          <w:lang w:val="en-US" w:eastAsia="zh-CN"/>
        </w:rPr>
        <w:drawing>
          <wp:inline distT="0" distB="0" distL="114300" distR="114300">
            <wp:extent cx="2099945" cy="2616835"/>
            <wp:effectExtent l="0" t="0" r="8255" b="12065"/>
            <wp:docPr id="4" name="图片 4" descr="25461804232883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54618042328831331"/>
                    <pic:cNvPicPr>
                      <a:picLocks noChangeAspect="1"/>
                    </pic:cNvPicPr>
                  </pic:nvPicPr>
                  <pic:blipFill>
                    <a:blip r:embed="rId7"/>
                    <a:srcRect t="5837" b="38095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261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楷体_GB2312" w:eastAsia="楷体_GB2312"/>
          <w:lang w:val="en-US" w:eastAsia="zh-CN"/>
        </w:rPr>
      </w:pPr>
      <w:r>
        <w:rPr>
          <w:rFonts w:hint="eastAsia" w:ascii="楷体_GB2312" w:eastAsia="楷体_GB2312"/>
          <w:lang w:val="en-US" w:eastAsia="zh-CN"/>
        </w:rPr>
        <w:t>冬奥志愿时长还未录入</w:t>
      </w:r>
    </w:p>
    <w:p>
      <w:pPr>
        <w:jc w:val="center"/>
        <w:rPr>
          <w:rFonts w:hint="default" w:ascii="楷体_GB2312" w:eastAsia="楷体_GB2312"/>
          <w:lang w:val="en-US" w:eastAsia="zh-CN"/>
        </w:rPr>
      </w:pPr>
      <w:r>
        <w:rPr>
          <w:rFonts w:hint="default" w:ascii="楷体_GB2312" w:eastAsia="楷体_GB2312"/>
          <w:lang w:val="en-US" w:eastAsia="zh-CN"/>
        </w:rPr>
        <w:drawing>
          <wp:inline distT="0" distB="0" distL="114300" distR="114300">
            <wp:extent cx="1961515" cy="4114165"/>
            <wp:effectExtent l="0" t="0" r="6985" b="635"/>
            <wp:docPr id="5" name="图片 5" descr="97212428760077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7212428760077277"/>
                    <pic:cNvPicPr>
                      <a:picLocks noChangeAspect="1"/>
                    </pic:cNvPicPr>
                  </pic:nvPicPr>
                  <pic:blipFill>
                    <a:blip r:embed="rId8"/>
                    <a:srcRect t="5623"/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411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985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PAGE   \* MERGEFORMAT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2</w:t>
    </w:r>
    <w:r>
      <w:rPr>
        <w:rFonts w:ascii="宋体" w:hAnsi="宋体"/>
        <w:sz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ZDFiMDEwZjE5ZDFkNzJkMzViOTJhNzM4M2U3OTAifQ=="/>
  </w:docVars>
  <w:rsids>
    <w:rsidRoot w:val="003255DA"/>
    <w:rsid w:val="00005CDC"/>
    <w:rsid w:val="000F5F55"/>
    <w:rsid w:val="002918A2"/>
    <w:rsid w:val="0031787B"/>
    <w:rsid w:val="003255DA"/>
    <w:rsid w:val="003C5F87"/>
    <w:rsid w:val="004018B5"/>
    <w:rsid w:val="00412B6D"/>
    <w:rsid w:val="004E50D7"/>
    <w:rsid w:val="00615F48"/>
    <w:rsid w:val="007C62AB"/>
    <w:rsid w:val="0089508E"/>
    <w:rsid w:val="009277E0"/>
    <w:rsid w:val="00AD7705"/>
    <w:rsid w:val="00C91105"/>
    <w:rsid w:val="00E17B59"/>
    <w:rsid w:val="00E82858"/>
    <w:rsid w:val="17504F2C"/>
    <w:rsid w:val="1A3D3BF8"/>
    <w:rsid w:val="291517A7"/>
    <w:rsid w:val="2A174D9D"/>
    <w:rsid w:val="327733E6"/>
    <w:rsid w:val="46437BDA"/>
    <w:rsid w:val="522A4B45"/>
    <w:rsid w:val="5F463258"/>
    <w:rsid w:val="6254357E"/>
    <w:rsid w:val="71C1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字符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214</Characters>
  <Lines>2</Lines>
  <Paragraphs>1</Paragraphs>
  <TotalTime>2</TotalTime>
  <ScaleCrop>false</ScaleCrop>
  <LinksUpToDate>false</LinksUpToDate>
  <CharactersWithSpaces>286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2022-05-30T05:01:00Z</dcterms:created>
  <dc:creator>admin</dc:creator>
  <cp:lastModifiedBy>lenovo</cp:lastModifiedBy>
  <dcterms:modified xsi:type="dcterms:W3CDTF">2022-07-01T09:46:54Z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D7E5BFABDC4A4A8CB6D4FC9BCB50FC7B</vt:lpwstr>
  </property>
</Properties>
</file>