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A46" w:rsidRPr="00E62613" w:rsidRDefault="00261A46" w:rsidP="00413BB5">
      <w:pPr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proofErr w:type="gramStart"/>
      <w:r w:rsidRPr="00E62613">
        <w:rPr>
          <w:rFonts w:ascii="黑体" w:eastAsia="黑体" w:hAnsi="黑体" w:hint="eastAsia"/>
          <w:color w:val="000000" w:themeColor="text1"/>
          <w:sz w:val="44"/>
          <w:szCs w:val="44"/>
        </w:rPr>
        <w:t>踔</w:t>
      </w:r>
      <w:proofErr w:type="gramEnd"/>
      <w:r w:rsidRPr="00E62613">
        <w:rPr>
          <w:rFonts w:ascii="黑体" w:eastAsia="黑体" w:hAnsi="黑体" w:hint="eastAsia"/>
          <w:color w:val="000000" w:themeColor="text1"/>
          <w:sz w:val="44"/>
          <w:szCs w:val="44"/>
        </w:rPr>
        <w:t xml:space="preserve">厉奋发   </w:t>
      </w:r>
      <w:r w:rsidR="00E62613" w:rsidRPr="00E62613">
        <w:rPr>
          <w:rFonts w:ascii="黑体" w:eastAsia="黑体" w:hAnsi="黑体" w:hint="eastAsia"/>
          <w:color w:val="000000" w:themeColor="text1"/>
          <w:sz w:val="44"/>
          <w:szCs w:val="44"/>
        </w:rPr>
        <w:t>筑梦未来</w:t>
      </w:r>
    </w:p>
    <w:p w:rsidR="00261A46" w:rsidRDefault="00261A46" w:rsidP="00413BB5">
      <w:pPr>
        <w:jc w:val="center"/>
        <w:rPr>
          <w:rFonts w:ascii="楷体" w:eastAsia="楷体" w:hAnsi="楷体"/>
          <w:color w:val="000000" w:themeColor="text1"/>
          <w:sz w:val="28"/>
          <w:szCs w:val="28"/>
        </w:rPr>
      </w:pPr>
      <w:r>
        <w:rPr>
          <w:rFonts w:ascii="楷体" w:eastAsia="楷体" w:hAnsi="楷体" w:hint="eastAsia"/>
          <w:color w:val="000000" w:themeColor="text1"/>
          <w:sz w:val="28"/>
          <w:szCs w:val="28"/>
        </w:rPr>
        <w:t>经济管理学院金融19-1班   徐艺展</w:t>
      </w:r>
    </w:p>
    <w:p w:rsidR="0086301B" w:rsidRPr="00400062" w:rsidRDefault="0086301B" w:rsidP="00413BB5">
      <w:pPr>
        <w:tabs>
          <w:tab w:val="left" w:pos="3120"/>
        </w:tabs>
        <w:ind w:firstLine="640"/>
        <w:rPr>
          <w:rFonts w:ascii="仿宋" w:eastAsia="仿宋" w:hAnsi="仿宋"/>
          <w:color w:val="000000" w:themeColor="text1"/>
          <w:sz w:val="28"/>
          <w:szCs w:val="28"/>
        </w:rPr>
      </w:pPr>
      <w:r w:rsidRPr="00400062">
        <w:rPr>
          <w:rFonts w:ascii="仿宋" w:eastAsia="仿宋" w:hAnsi="仿宋"/>
          <w:color w:val="000000" w:themeColor="text1"/>
          <w:sz w:val="28"/>
          <w:szCs w:val="28"/>
        </w:rPr>
        <w:tab/>
      </w:r>
    </w:p>
    <w:p w:rsidR="0086301B" w:rsidRDefault="0086301B" w:rsidP="00413BB5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徐艺展，女，2001年8月生，中共党员，现就读于经济管理学院金融19-1班，</w:t>
      </w:r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曾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担任班级团支部书记和中石大传媒工作室部长。</w:t>
      </w:r>
      <w:r w:rsidR="00B7301E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中国石油大学（北京）第五届“十佳大学生”、</w:t>
      </w:r>
      <w:r w:rsidR="009D7AE9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北京市三好学生、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山东省作家协会会员、中国西部散文学会会员、山东省青年作家协会会员、山东省散文学会会员</w:t>
      </w:r>
      <w:r w:rsidR="0063624F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、《青年文学家》作家</w:t>
      </w:r>
      <w:r w:rsidR="008623E8">
        <w:rPr>
          <w:rFonts w:ascii="仿宋" w:eastAsia="仿宋" w:hAnsi="仿宋" w:hint="eastAsia"/>
          <w:color w:val="000000" w:themeColor="text1"/>
          <w:sz w:val="32"/>
          <w:szCs w:val="32"/>
        </w:rPr>
        <w:t>理事会</w:t>
      </w:r>
      <w:r w:rsidR="0063624F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理事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，全国十佳小作家，钢琴全国音乐考级10级，全国体育舞蹈技术等级考试拉丁舞金牌，全国“中国模范学生才艺大赛”舞蹈组总决赛金奖，参与过电影和电视剧的拍摄。</w:t>
      </w:r>
    </w:p>
    <w:p w:rsidR="00AC1A31" w:rsidRPr="00400062" w:rsidRDefault="00AC1A31" w:rsidP="00413BB5">
      <w:pPr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t>抓专长，提素质，争做优秀</w:t>
      </w:r>
      <w:r>
        <w:rPr>
          <w:rFonts w:ascii="楷体" w:eastAsia="楷体" w:hAnsi="楷体" w:hint="eastAsia"/>
          <w:b/>
          <w:color w:val="000000" w:themeColor="text1"/>
          <w:sz w:val="32"/>
          <w:szCs w:val="32"/>
        </w:rPr>
        <w:t>十佳大学生</w:t>
      </w: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t>。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她多才多艺，在写作、钢琴、舞蹈、主持、演讲等方面都有一定的建树，</w:t>
      </w:r>
      <w:r w:rsidR="00413BB5" w:rsidRPr="00E62613">
        <w:rPr>
          <w:rFonts w:ascii="仿宋" w:eastAsia="仿宋" w:hAnsi="仿宋" w:hint="eastAsia"/>
          <w:color w:val="000000" w:themeColor="text1"/>
          <w:sz w:val="32"/>
          <w:szCs w:val="32"/>
        </w:rPr>
        <w:t>尤其酷爱文学</w:t>
      </w:r>
      <w:r w:rsidRPr="00E62613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在教育部开展的全国大学生“读懂中国”活动中，撰写的征文《双肩担起兴邦任，初心不改石油情》获评“最佳征文”，并代表学校参加中国教育电视台大学生朗读</w:t>
      </w:r>
      <w:proofErr w:type="gramStart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者节目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录制和展演，是全校唯一入选的文章，也是学校首例参加相关节目录制工作，石大新闻、校团委公众号等都进行了转载报道。以此为契机，学校办公室对征文的主人公熊琦华教授作了一个深度跟踪报道，相关事迹在中央电视台2021年2月4日《新闻直播间》中播出；2021年8月，被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山东省作家协会吸纳为会员，也是年龄最小的省作协会员；先后在《散文百家》《文化研究》《科学导报》等30余家报刊发表作品6万余字，出版散文集一部，荣获“2021年度胶东散文优秀作品奖”。获得全国十佳小作家、“叶圣陶杯”全国征文大赛</w:t>
      </w:r>
      <w:r w:rsidR="001341AB">
        <w:rPr>
          <w:rFonts w:ascii="仿宋" w:eastAsia="仿宋" w:hAnsi="仿宋" w:hint="eastAsia"/>
          <w:color w:val="000000" w:themeColor="text1"/>
          <w:sz w:val="32"/>
          <w:szCs w:val="32"/>
        </w:rPr>
        <w:t>特等奖、《读者》阅读写作大赛一等奖等国家级文学奖项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20</w:t>
      </w:r>
      <w:r w:rsidR="001341AB">
        <w:rPr>
          <w:rFonts w:ascii="仿宋" w:eastAsia="仿宋" w:hAnsi="仿宋" w:hint="eastAsia"/>
          <w:color w:val="000000" w:themeColor="text1"/>
          <w:sz w:val="32"/>
          <w:szCs w:val="32"/>
        </w:rPr>
        <w:t>余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项，相关事迹被学习强国、今日头条、</w:t>
      </w:r>
      <w:proofErr w:type="gramStart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搜狐网等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13家媒体宣传报道；代表学校参加了北京高校大学生记者</w:t>
      </w:r>
      <w:proofErr w:type="gramStart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团读书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节暨《红色家书：纸上的纪录片》读书会并进行了发言；参加了团中央主办的第五届中国“网络文学+”大会青年文学人才发展研讨会，与中国作家协会主席团委员梁鸿鹰先生进行了亲切交谈；在全校庆祝建党一百周年活动中作为开场节目朗诵了原创诗歌《我和我的祖国》并获得“优秀宣讲员”称号，该诗歌被《求索》杂志进行刊载；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在全校首届风华网络文化节中获得</w:t>
      </w:r>
      <w:r w:rsidR="006B3FD0">
        <w:rPr>
          <w:rFonts w:ascii="仿宋" w:eastAsia="仿宋" w:hAnsi="仿宋" w:hint="eastAsia"/>
          <w:color w:val="000000" w:themeColor="text1"/>
          <w:sz w:val="32"/>
          <w:szCs w:val="32"/>
        </w:rPr>
        <w:t>“风华优秀文字作品奖”，</w:t>
      </w:r>
      <w:r w:rsidR="00B26A0E">
        <w:rPr>
          <w:rFonts w:ascii="仿宋" w:eastAsia="仿宋" w:hAnsi="仿宋" w:hint="eastAsia"/>
          <w:color w:val="000000" w:themeColor="text1"/>
          <w:sz w:val="32"/>
          <w:szCs w:val="32"/>
        </w:rPr>
        <w:t>并</w:t>
      </w:r>
      <w:r w:rsidR="006B3FD0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作为获奖代表分享了她的写作历程及感悟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在全校抗</w:t>
      </w:r>
      <w:proofErr w:type="gramStart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疫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主题征文中两篇文章分别获得“时事评论类”和“文学艺术类”一等奖。在其他才艺方面，曾获得全国“中国模范学生才艺大赛”舞蹈组金奖、全国体育舞蹈技术等级考试拉丁舞金牌、全国和全省音乐考级（钢琴）均为10级，参与过电影和电视剧的拍摄。</w:t>
      </w:r>
    </w:p>
    <w:p w:rsidR="0086301B" w:rsidRPr="00400062" w:rsidRDefault="0086301B" w:rsidP="00413BB5">
      <w:pPr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t>重学习，勤钻研，争做</w:t>
      </w:r>
      <w:r w:rsidR="00AC1A31">
        <w:rPr>
          <w:rFonts w:ascii="楷体" w:eastAsia="楷体" w:hAnsi="楷体" w:hint="eastAsia"/>
          <w:b/>
          <w:color w:val="000000" w:themeColor="text1"/>
          <w:sz w:val="32"/>
          <w:szCs w:val="32"/>
        </w:rPr>
        <w:t>优秀新时代青年</w:t>
      </w: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t>。</w:t>
      </w:r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在学习方面，她努力刻苦，善学乐学博学，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学习成绩在专业、年级一直名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lastRenderedPageBreak/>
        <w:t>列前茅，一次性通过了全国大学英语四、六级考试，获得</w:t>
      </w:r>
      <w:r w:rsidR="002469EF">
        <w:rPr>
          <w:rFonts w:ascii="仿宋" w:eastAsia="仿宋" w:hAnsi="仿宋" w:hint="eastAsia"/>
          <w:color w:val="000000" w:themeColor="text1"/>
          <w:sz w:val="32"/>
          <w:szCs w:val="32"/>
        </w:rPr>
        <w:t>2020-2021年度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北京市</w:t>
      </w:r>
      <w:r w:rsidR="002469EF">
        <w:rPr>
          <w:rFonts w:ascii="仿宋" w:eastAsia="仿宋" w:hAnsi="仿宋" w:hint="eastAsia"/>
          <w:color w:val="000000" w:themeColor="text1"/>
          <w:sz w:val="32"/>
          <w:szCs w:val="32"/>
        </w:rPr>
        <w:t>“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三好学生”、</w:t>
      </w:r>
      <w:r w:rsidR="002469EF">
        <w:rPr>
          <w:rFonts w:ascii="仿宋" w:eastAsia="仿宋" w:hAnsi="仿宋" w:hint="eastAsia"/>
          <w:color w:val="000000" w:themeColor="text1"/>
          <w:sz w:val="32"/>
          <w:szCs w:val="32"/>
        </w:rPr>
        <w:t>中国石油大学（北京）</w:t>
      </w:r>
      <w:r w:rsidR="007C758F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第五届“十佳大学生”和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“三好学生”等称号。</w:t>
      </w:r>
      <w:r w:rsidR="00E55FCC" w:rsidRPr="00400062">
        <w:rPr>
          <w:rFonts w:ascii="仿宋" w:eastAsia="仿宋" w:hAnsi="仿宋" w:cs="宋体" w:hint="eastAsia"/>
          <w:color w:val="000000" w:themeColor="text1"/>
          <w:spacing w:val="-20"/>
          <w:kern w:val="0"/>
          <w:sz w:val="32"/>
          <w:szCs w:val="32"/>
        </w:rPr>
        <w:t>她学以致用，不断创新，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积极参加各类比赛和竞赛活动，</w:t>
      </w:r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作为全校唯一</w:t>
      </w:r>
      <w:proofErr w:type="gramStart"/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proofErr w:type="gramEnd"/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支进入现场总决赛的队伍，于2021年8月获得了第四十一届国际企业挑战赛现场总决赛全国一等奖，还获得了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第十三届“尖烽时刻”商业模拟大赛全国三等奖</w:t>
      </w:r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 w:rsidR="00602C60">
        <w:rPr>
          <w:rFonts w:ascii="仿宋" w:eastAsia="仿宋" w:hAnsi="仿宋" w:hint="eastAsia"/>
          <w:color w:val="000000" w:themeColor="text1"/>
          <w:sz w:val="32"/>
          <w:szCs w:val="32"/>
        </w:rPr>
        <w:t>中国高校大数据挑战赛国家级优秀奖，</w:t>
      </w:r>
      <w:r w:rsidR="00E55FC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在“外研杯”全国英语写作和阅读大赛中分别获得校级特等奖和一等奖。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撰写的文章《汽车共享新型商业模式研究》被《中国商论》刊载，该文章在《知网》首月下载量超300。多次在新生开学典礼、社团成立大会等活动中进行发言。</w:t>
      </w:r>
    </w:p>
    <w:p w:rsidR="0086301B" w:rsidRPr="00400062" w:rsidRDefault="0086301B" w:rsidP="00413BB5">
      <w:pPr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t>抓团建，做表率，争做优秀学生干部。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作为团支书，共组织了30余次主题团日活动</w:t>
      </w:r>
      <w:r w:rsidRPr="00400062">
        <w:rPr>
          <w:rFonts w:ascii="仿宋" w:eastAsia="仿宋" w:hAnsi="仿宋" w:hint="eastAsia"/>
          <w:b/>
          <w:color w:val="000000" w:themeColor="text1"/>
          <w:sz w:val="28"/>
          <w:szCs w:val="28"/>
        </w:rPr>
        <w:t>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与北京科技大学、中国石油大学（华东）等多所兄弟学校联合开展了多次团日活动，带领班级获得全校“十佳班集体”，被评为</w:t>
      </w:r>
      <w:r w:rsidR="009C46AC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“优秀学生干部”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；作为传媒工作室部长，提供媒体服务30余次，为学校各</w:t>
      </w:r>
      <w:proofErr w:type="gramStart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大公众号提供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文案、照片、海报等，涉及推送100余篇，浏览次数达到60000次，获得“2019年全国优秀高校校园媒体成员”称号，所在的传媒工作室获得“2019年度全国优秀高校媒体”、2021年北京市“先锋杯”优秀学生社团称号</w:t>
      </w:r>
      <w:r w:rsidR="00602C60" w:rsidRPr="00602C60">
        <w:rPr>
          <w:rFonts w:ascii="仿宋" w:eastAsia="仿宋" w:hAnsi="仿宋" w:hint="eastAsia"/>
          <w:color w:val="000000" w:themeColor="text1"/>
          <w:sz w:val="32"/>
          <w:szCs w:val="32"/>
        </w:rPr>
        <w:t>、第八届红枫大学生记者节</w:t>
      </w:r>
      <w:proofErr w:type="gramStart"/>
      <w:r w:rsidR="00602C60" w:rsidRPr="00602C60">
        <w:rPr>
          <w:rFonts w:ascii="仿宋" w:eastAsia="仿宋" w:hAnsi="仿宋" w:hint="eastAsia"/>
          <w:color w:val="000000" w:themeColor="text1"/>
          <w:sz w:val="32"/>
          <w:szCs w:val="32"/>
        </w:rPr>
        <w:t>十佳校媒称号</w:t>
      </w:r>
      <w:proofErr w:type="gramEnd"/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86301B" w:rsidRPr="00400062" w:rsidRDefault="0086301B" w:rsidP="00413BB5">
      <w:pPr>
        <w:ind w:firstLineChars="200" w:firstLine="643"/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楷体" w:eastAsia="楷体" w:hAnsi="楷体" w:hint="eastAsia"/>
          <w:b/>
          <w:color w:val="000000" w:themeColor="text1"/>
          <w:sz w:val="32"/>
          <w:szCs w:val="32"/>
        </w:rPr>
        <w:lastRenderedPageBreak/>
        <w:t>献爱心，做公益，争做优秀志愿服务者。</w:t>
      </w:r>
      <w:r w:rsidR="00602C60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志愿服务方面，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在2021年中关村论坛中提供了媒体对接服务，作为唯一一名负责现场拍照的志愿者，共拍摄照片900余张，拍摄的照片被官方用于宣传报道，得到了领导的高度认可；</w:t>
      </w:r>
      <w:r w:rsidR="00602C60">
        <w:rPr>
          <w:rFonts w:ascii="仿宋" w:eastAsia="仿宋" w:hAnsi="仿宋" w:hint="eastAsia"/>
          <w:color w:val="000000" w:themeColor="text1"/>
          <w:sz w:val="32"/>
          <w:szCs w:val="32"/>
        </w:rPr>
        <w:t>2022年寒假期间，参加了家乡社区的抗疫活动，此外，还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参加了</w:t>
      </w:r>
      <w:r w:rsidR="00602C60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“青春扶贫</w:t>
      </w:r>
      <w:r w:rsidR="00602C60" w:rsidRPr="00400062">
        <w:rPr>
          <w:rFonts w:ascii="仿宋" w:hAnsi="仿宋" w:hint="eastAsia"/>
          <w:color w:val="000000" w:themeColor="text1"/>
          <w:sz w:val="32"/>
          <w:szCs w:val="32"/>
        </w:rPr>
        <w:t>•</w:t>
      </w:r>
      <w:r w:rsidR="00602C60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益暖齐鲁”</w:t>
      </w:r>
      <w:r w:rsidR="00602C60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第十五届国家奖学金暨企业奖学金颁奖典礼、第六届国际文化节、运动会等活动的志愿服务和宣传报道等工作</w:t>
      </w:r>
      <w:r w:rsidR="00602C60">
        <w:rPr>
          <w:rFonts w:ascii="仿宋" w:eastAsia="仿宋" w:hAnsi="仿宋" w:hint="eastAsia"/>
          <w:color w:val="000000" w:themeColor="text1"/>
          <w:sz w:val="32"/>
          <w:szCs w:val="32"/>
        </w:rPr>
        <w:t>，志愿时长超300小时。社会实践方面，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2021年暑假期间，对阜平县的骆驼湾村、黄岸底村等多个村庄开展调研，制作宣传海报、视频，开展座谈会，于微信公众号、微博同步宣传，阅读量突破</w:t>
      </w:r>
      <w:r w:rsidR="009B2286">
        <w:rPr>
          <w:rFonts w:ascii="仿宋" w:eastAsia="仿宋" w:hAnsi="仿宋" w:hint="eastAsia"/>
          <w:color w:val="000000" w:themeColor="text1"/>
          <w:sz w:val="32"/>
          <w:szCs w:val="32"/>
        </w:rPr>
        <w:t>5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000</w:t>
      </w:r>
      <w:r w:rsidR="00CC5EF1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参与阿里巴巴和优酷推出的线上实践项目，时间长达10</w:t>
      </w:r>
      <w:r w:rsidR="00CC5EF1">
        <w:rPr>
          <w:rFonts w:ascii="仿宋" w:eastAsia="仿宋" w:hAnsi="仿宋" w:hint="eastAsia"/>
          <w:color w:val="000000" w:themeColor="text1"/>
          <w:sz w:val="32"/>
          <w:szCs w:val="32"/>
        </w:rPr>
        <w:t>个</w:t>
      </w:r>
      <w:r w:rsidR="00CB3B5F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bookmarkStart w:id="0" w:name="_GoBack"/>
      <w:bookmarkEnd w:id="0"/>
      <w:r w:rsidR="00CC5EF1">
        <w:rPr>
          <w:rFonts w:ascii="仿宋" w:eastAsia="仿宋" w:hAnsi="仿宋" w:hint="eastAsia"/>
          <w:color w:val="000000" w:themeColor="text1"/>
          <w:sz w:val="32"/>
          <w:szCs w:val="32"/>
        </w:rPr>
        <w:t>；</w:t>
      </w:r>
      <w:r w:rsidR="00CC5EF1" w:rsidRPr="00CC5EF1">
        <w:rPr>
          <w:rFonts w:ascii="仿宋" w:eastAsia="仿宋" w:hAnsi="仿宋" w:hint="eastAsia"/>
          <w:color w:val="000000" w:themeColor="text1"/>
          <w:sz w:val="32"/>
          <w:szCs w:val="32"/>
        </w:rPr>
        <w:t>对莒</w:t>
      </w:r>
      <w:r w:rsidR="00CC5EF1">
        <w:rPr>
          <w:rFonts w:ascii="仿宋" w:eastAsia="仿宋" w:hAnsi="仿宋" w:hint="eastAsia"/>
          <w:color w:val="000000" w:themeColor="text1"/>
          <w:sz w:val="32"/>
          <w:szCs w:val="32"/>
        </w:rPr>
        <w:t>州博物馆（国家二级博物馆）展开线下调研活动，形成数千字调研报告。</w:t>
      </w:r>
    </w:p>
    <w:p w:rsidR="0086301B" w:rsidRPr="00413BB5" w:rsidRDefault="00413BB5" w:rsidP="00413BB5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proofErr w:type="gramStart"/>
      <w:r w:rsidRPr="00547E48">
        <w:rPr>
          <w:rFonts w:ascii="仿宋" w:eastAsia="仿宋" w:hAnsi="仿宋" w:hint="eastAsia"/>
          <w:color w:val="000000" w:themeColor="text1"/>
          <w:sz w:val="32"/>
          <w:szCs w:val="32"/>
        </w:rPr>
        <w:t>踔</w:t>
      </w:r>
      <w:proofErr w:type="gramEnd"/>
      <w:r w:rsidRPr="00547E48">
        <w:rPr>
          <w:rFonts w:ascii="仿宋" w:eastAsia="仿宋" w:hAnsi="仿宋" w:hint="eastAsia"/>
          <w:color w:val="000000" w:themeColor="text1"/>
          <w:sz w:val="32"/>
          <w:szCs w:val="32"/>
        </w:rPr>
        <w:t>厉奋发青云志，笃行不</w:t>
      </w:r>
      <w:proofErr w:type="gramStart"/>
      <w:r w:rsidRPr="00547E48">
        <w:rPr>
          <w:rFonts w:ascii="仿宋" w:eastAsia="仿宋" w:hAnsi="仿宋" w:hint="eastAsia"/>
          <w:color w:val="000000" w:themeColor="text1"/>
          <w:sz w:val="32"/>
          <w:szCs w:val="32"/>
        </w:rPr>
        <w:t>怠</w:t>
      </w:r>
      <w:proofErr w:type="gramEnd"/>
      <w:r w:rsidRPr="00547E48">
        <w:rPr>
          <w:rFonts w:ascii="仿宋" w:eastAsia="仿宋" w:hAnsi="仿宋" w:hint="eastAsia"/>
          <w:color w:val="000000" w:themeColor="text1"/>
          <w:sz w:val="32"/>
          <w:szCs w:val="32"/>
        </w:rPr>
        <w:t>正当时。</w:t>
      </w:r>
      <w:r w:rsidR="0086301B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未来之路，山高水长，她定会以梦为马、不负韶华，</w:t>
      </w:r>
      <w:r w:rsidR="00F90A78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牢记中石大校训，</w:t>
      </w:r>
      <w:proofErr w:type="gramStart"/>
      <w:r w:rsidR="00F90A78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践行</w:t>
      </w:r>
      <w:proofErr w:type="gramEnd"/>
      <w:r w:rsidR="00F90A78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中石大精神，</w:t>
      </w:r>
      <w:r w:rsidR="005B3511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在</w:t>
      </w:r>
      <w:r w:rsidR="0086301B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筑梦</w:t>
      </w:r>
      <w:r w:rsidR="005B3511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逐梦</w:t>
      </w:r>
      <w:r w:rsidR="0086301B" w:rsidRPr="00413BB5">
        <w:rPr>
          <w:rFonts w:ascii="仿宋" w:eastAsia="仿宋" w:hAnsi="仿宋" w:hint="eastAsia"/>
          <w:color w:val="000000" w:themeColor="text1"/>
          <w:sz w:val="32"/>
          <w:szCs w:val="32"/>
        </w:rPr>
        <w:t>的道路上，筚路蓝缕，砥砺前行。</w:t>
      </w:r>
    </w:p>
    <w:p w:rsidR="003F3009" w:rsidRPr="00400062" w:rsidRDefault="003F3009" w:rsidP="00413BB5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5332E8" w:rsidRPr="00400062" w:rsidRDefault="005332E8" w:rsidP="00413BB5">
      <w:pPr>
        <w:rPr>
          <w:rFonts w:ascii="仿宋" w:eastAsia="仿宋" w:hAnsi="仿宋"/>
          <w:color w:val="000000" w:themeColor="text1"/>
          <w:sz w:val="32"/>
          <w:szCs w:val="32"/>
        </w:rPr>
      </w:pP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</w:t>
      </w:r>
      <w:r w:rsidR="00413BB5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2022年</w:t>
      </w:r>
      <w:r w:rsidR="00F90A78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F90A78"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 w:rsidRPr="00400062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sectPr w:rsidR="005332E8" w:rsidRPr="00400062" w:rsidSect="003F300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472" w:rsidRDefault="00A63472" w:rsidP="00DE62E9">
      <w:r>
        <w:separator/>
      </w:r>
    </w:p>
  </w:endnote>
  <w:endnote w:type="continuationSeparator" w:id="0">
    <w:p w:rsidR="00A63472" w:rsidRDefault="00A63472" w:rsidP="00DE6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876454"/>
      <w:docPartObj>
        <w:docPartGallery w:val="Page Numbers (Bottom of Page)"/>
        <w:docPartUnique/>
      </w:docPartObj>
    </w:sdtPr>
    <w:sdtContent>
      <w:p w:rsidR="001341AB" w:rsidRDefault="00FD2E4C">
        <w:pPr>
          <w:pStyle w:val="a4"/>
          <w:jc w:val="center"/>
        </w:pPr>
        <w:r w:rsidRPr="00FD2E4C">
          <w:fldChar w:fldCharType="begin"/>
        </w:r>
        <w:r w:rsidR="001341AB">
          <w:instrText xml:space="preserve"> PAGE   \* MERGEFORMAT </w:instrText>
        </w:r>
        <w:r w:rsidRPr="00FD2E4C">
          <w:fldChar w:fldCharType="separate"/>
        </w:r>
        <w:r w:rsidR="00B26A0E" w:rsidRPr="00B26A0E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1341AB" w:rsidRDefault="001341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472" w:rsidRDefault="00A63472" w:rsidP="00DE62E9">
      <w:r>
        <w:separator/>
      </w:r>
    </w:p>
  </w:footnote>
  <w:footnote w:type="continuationSeparator" w:id="0">
    <w:p w:rsidR="00A63472" w:rsidRDefault="00A63472" w:rsidP="00DE62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01B"/>
    <w:rsid w:val="000A39BE"/>
    <w:rsid w:val="00117F5B"/>
    <w:rsid w:val="001341AB"/>
    <w:rsid w:val="00173469"/>
    <w:rsid w:val="002469EF"/>
    <w:rsid w:val="002544BB"/>
    <w:rsid w:val="00254E62"/>
    <w:rsid w:val="00261A46"/>
    <w:rsid w:val="003F3009"/>
    <w:rsid w:val="00400062"/>
    <w:rsid w:val="00413BB5"/>
    <w:rsid w:val="00453F38"/>
    <w:rsid w:val="00497EF0"/>
    <w:rsid w:val="004A3913"/>
    <w:rsid w:val="005332E8"/>
    <w:rsid w:val="00547E48"/>
    <w:rsid w:val="00597832"/>
    <w:rsid w:val="005B34B9"/>
    <w:rsid w:val="005B3511"/>
    <w:rsid w:val="005F3252"/>
    <w:rsid w:val="00602C60"/>
    <w:rsid w:val="0063624F"/>
    <w:rsid w:val="006B3FD0"/>
    <w:rsid w:val="006E1D4A"/>
    <w:rsid w:val="007C6F3A"/>
    <w:rsid w:val="007C758F"/>
    <w:rsid w:val="008623E8"/>
    <w:rsid w:val="0086301B"/>
    <w:rsid w:val="008C4EBF"/>
    <w:rsid w:val="008D585A"/>
    <w:rsid w:val="008F2B1F"/>
    <w:rsid w:val="00930604"/>
    <w:rsid w:val="00942517"/>
    <w:rsid w:val="009B2286"/>
    <w:rsid w:val="009C46AC"/>
    <w:rsid w:val="009D7AE9"/>
    <w:rsid w:val="00A0071F"/>
    <w:rsid w:val="00A62FE9"/>
    <w:rsid w:val="00A63472"/>
    <w:rsid w:val="00AA31D6"/>
    <w:rsid w:val="00AA41DF"/>
    <w:rsid w:val="00AB76FB"/>
    <w:rsid w:val="00AC1A31"/>
    <w:rsid w:val="00B26A0E"/>
    <w:rsid w:val="00B30DAC"/>
    <w:rsid w:val="00B7301E"/>
    <w:rsid w:val="00BB14EB"/>
    <w:rsid w:val="00C72C1E"/>
    <w:rsid w:val="00C932E8"/>
    <w:rsid w:val="00CB14A3"/>
    <w:rsid w:val="00CB3B5F"/>
    <w:rsid w:val="00CC5EF1"/>
    <w:rsid w:val="00DD5665"/>
    <w:rsid w:val="00DE62E9"/>
    <w:rsid w:val="00E05C75"/>
    <w:rsid w:val="00E55FCC"/>
    <w:rsid w:val="00E62613"/>
    <w:rsid w:val="00E90FFC"/>
    <w:rsid w:val="00E9751E"/>
    <w:rsid w:val="00F134A6"/>
    <w:rsid w:val="00F37212"/>
    <w:rsid w:val="00F90A78"/>
    <w:rsid w:val="00F9355E"/>
    <w:rsid w:val="00FC74AE"/>
    <w:rsid w:val="00FD2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4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2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2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2E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2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2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11</cp:revision>
  <dcterms:created xsi:type="dcterms:W3CDTF">2022-04-06T03:44:00Z</dcterms:created>
  <dcterms:modified xsi:type="dcterms:W3CDTF">2022-04-06T17:23:00Z</dcterms:modified>
</cp:coreProperties>
</file>