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spacing w:before="25"/>
        <w:rPr>
          <w:rFonts w:ascii="仿宋_GB2312" w:hAnsi="仿宋_GB2312" w:eastAsia="仿宋_GB2312" w:cs="仿宋_GB2312"/>
          <w:kern w:val="0"/>
          <w:sz w:val="28"/>
          <w:szCs w:val="28"/>
          <w:lang w:eastAsia="zh-Hans" w:bidi="zh-CN"/>
        </w:rPr>
      </w:pPr>
      <w:r>
        <w:rPr>
          <w:rFonts w:hint="eastAsia" w:ascii="仿宋_GB2312" w:hAnsi="仿宋_GB2312" w:eastAsia="仿宋_GB2312" w:cs="仿宋_GB2312"/>
          <w:kern w:val="0"/>
          <w:sz w:val="28"/>
          <w:szCs w:val="28"/>
          <w:lang w:eastAsia="zh-Hans" w:bidi="zh-CN"/>
        </w:rPr>
        <w:t>附件</w:t>
      </w:r>
      <w:r>
        <w:rPr>
          <w:rFonts w:ascii="仿宋_GB2312" w:hAnsi="仿宋_GB2312" w:eastAsia="仿宋_GB2312" w:cs="仿宋_GB2312"/>
          <w:kern w:val="0"/>
          <w:sz w:val="28"/>
          <w:szCs w:val="28"/>
          <w:lang w:eastAsia="zh-Hans" w:bidi="zh-CN"/>
        </w:rPr>
        <w:t>1</w:t>
      </w:r>
      <w:r>
        <w:rPr>
          <w:rFonts w:hint="eastAsia" w:ascii="仿宋_GB2312" w:hAnsi="仿宋_GB2312" w:eastAsia="仿宋_GB2312" w:cs="仿宋_GB2312"/>
          <w:kern w:val="0"/>
          <w:sz w:val="28"/>
          <w:szCs w:val="28"/>
          <w:lang w:eastAsia="zh-Hans" w:bidi="zh-CN"/>
        </w:rPr>
        <w:t>:</w:t>
      </w:r>
    </w:p>
    <w:p>
      <w:pPr>
        <w:jc w:val="center"/>
        <w:rPr>
          <w:rFonts w:ascii="微软雅黑" w:hAnsi="微软雅黑" w:eastAsia="微软雅黑"/>
          <w:b/>
          <w:bCs/>
          <w:color w:val="323232"/>
          <w:sz w:val="32"/>
          <w:szCs w:val="32"/>
        </w:rPr>
      </w:pPr>
      <w:r>
        <w:rPr>
          <w:rFonts w:hint="eastAsia" w:ascii="微软雅黑" w:hAnsi="微软雅黑" w:eastAsia="微软雅黑"/>
          <w:b/>
          <w:bCs/>
          <w:color w:val="323232"/>
          <w:sz w:val="32"/>
          <w:szCs w:val="32"/>
        </w:rPr>
        <w:t>20</w:t>
      </w:r>
      <w:r>
        <w:rPr>
          <w:rFonts w:ascii="微软雅黑" w:hAnsi="微软雅黑" w:eastAsia="微软雅黑"/>
          <w:b/>
          <w:bCs/>
          <w:color w:val="323232"/>
          <w:sz w:val="32"/>
          <w:szCs w:val="32"/>
        </w:rPr>
        <w:t>22</w:t>
      </w:r>
      <w:r>
        <w:rPr>
          <w:rFonts w:hint="eastAsia" w:ascii="微软雅黑" w:hAnsi="微软雅黑" w:eastAsia="微软雅黑"/>
          <w:b/>
          <w:bCs/>
          <w:color w:val="323232"/>
          <w:sz w:val="32"/>
          <w:szCs w:val="32"/>
        </w:rPr>
        <w:t>年度</w:t>
      </w:r>
      <w:r>
        <w:rPr>
          <w:rFonts w:hint="eastAsia" w:ascii="微软雅黑" w:hAnsi="微软雅黑" w:eastAsia="微软雅黑"/>
          <w:b/>
          <w:bCs/>
          <w:color w:val="323232"/>
          <w:sz w:val="32"/>
          <w:szCs w:val="32"/>
          <w:lang w:eastAsia="zh-Hans"/>
        </w:rPr>
        <w:t>中国石油大学</w:t>
      </w:r>
      <w:r>
        <w:rPr>
          <w:rFonts w:ascii="微软雅黑" w:hAnsi="微软雅黑" w:eastAsia="微软雅黑"/>
          <w:b/>
          <w:bCs/>
          <w:color w:val="323232"/>
          <w:sz w:val="32"/>
          <w:szCs w:val="32"/>
          <w:lang w:eastAsia="zh-Hans"/>
        </w:rPr>
        <w:t>（</w:t>
      </w:r>
      <w:r>
        <w:rPr>
          <w:rFonts w:hint="eastAsia" w:ascii="微软雅黑" w:hAnsi="微软雅黑" w:eastAsia="微软雅黑"/>
          <w:b/>
          <w:bCs/>
          <w:color w:val="323232"/>
          <w:sz w:val="32"/>
          <w:szCs w:val="32"/>
          <w:lang w:eastAsia="zh-Hans"/>
        </w:rPr>
        <w:t>北京</w:t>
      </w:r>
      <w:r>
        <w:rPr>
          <w:rFonts w:ascii="微软雅黑" w:hAnsi="微软雅黑" w:eastAsia="微软雅黑"/>
          <w:b/>
          <w:bCs/>
          <w:color w:val="323232"/>
          <w:sz w:val="32"/>
          <w:szCs w:val="32"/>
          <w:lang w:eastAsia="zh-Hans"/>
        </w:rPr>
        <w:t>）</w:t>
      </w:r>
      <w:r>
        <w:rPr>
          <w:rFonts w:hint="eastAsia" w:ascii="微软雅黑" w:hAnsi="微软雅黑" w:eastAsia="微软雅黑"/>
          <w:b/>
          <w:bCs/>
          <w:color w:val="323232"/>
          <w:sz w:val="32"/>
          <w:szCs w:val="32"/>
        </w:rPr>
        <w:t>共青团</w:t>
      </w:r>
      <w:r>
        <w:rPr>
          <w:rFonts w:hint="eastAsia" w:ascii="微软雅黑" w:hAnsi="微软雅黑" w:eastAsia="微软雅黑"/>
          <w:b/>
          <w:bCs/>
          <w:color w:val="323232"/>
          <w:sz w:val="32"/>
          <w:szCs w:val="32"/>
          <w:lang w:val="en-US" w:eastAsia="zh-Hans"/>
        </w:rPr>
        <w:t>工作</w:t>
      </w:r>
      <w:r>
        <w:rPr>
          <w:rFonts w:hint="eastAsia" w:ascii="微软雅黑" w:hAnsi="微软雅黑" w:eastAsia="微软雅黑"/>
          <w:b/>
          <w:bCs/>
          <w:color w:val="323232"/>
          <w:sz w:val="32"/>
          <w:szCs w:val="32"/>
        </w:rPr>
        <w:t>研究课题指南</w:t>
      </w:r>
    </w:p>
    <w:p>
      <w:pPr>
        <w:ind w:firstLine="560" w:firstLineChars="200"/>
        <w:rPr>
          <w:rFonts w:ascii="宋体" w:hAnsi="宋体" w:eastAsia="宋体"/>
          <w:sz w:val="28"/>
          <w:szCs w:val="28"/>
        </w:rPr>
      </w:pPr>
      <w:r>
        <w:rPr>
          <w:rFonts w:hint="eastAsia" w:ascii="宋体" w:hAnsi="宋体" w:eastAsia="宋体"/>
          <w:sz w:val="28"/>
          <w:szCs w:val="28"/>
        </w:rPr>
        <w:t>根据《中长期青年发展规划（</w:t>
      </w:r>
      <w:r>
        <w:rPr>
          <w:rFonts w:ascii="宋体" w:hAnsi="宋体" w:eastAsia="宋体"/>
          <w:sz w:val="28"/>
          <w:szCs w:val="28"/>
        </w:rPr>
        <w:t>2016—2025年）》</w:t>
      </w:r>
      <w:r>
        <w:rPr>
          <w:rFonts w:hint="eastAsia" w:ascii="宋体" w:hAnsi="宋体" w:eastAsia="宋体"/>
          <w:sz w:val="28"/>
          <w:szCs w:val="28"/>
        </w:rPr>
        <w:t>和《</w:t>
      </w:r>
      <w:r>
        <w:rPr>
          <w:rFonts w:ascii="宋体" w:hAnsi="宋体" w:eastAsia="宋体"/>
          <w:sz w:val="28"/>
          <w:szCs w:val="28"/>
        </w:rPr>
        <w:t>2022年学校共青团工作要点》，</w:t>
      </w:r>
      <w:r>
        <w:rPr>
          <w:rFonts w:hint="eastAsia" w:ascii="宋体" w:hAnsi="宋体" w:eastAsia="宋体"/>
          <w:sz w:val="28"/>
          <w:szCs w:val="28"/>
        </w:rPr>
        <w:t>参考</w:t>
      </w:r>
      <w:r>
        <w:rPr>
          <w:rFonts w:ascii="宋体" w:hAnsi="宋体" w:eastAsia="宋体"/>
          <w:sz w:val="28"/>
          <w:szCs w:val="28"/>
        </w:rPr>
        <w:t>2022年共青团中央“青少年发展研究”课题</w:t>
      </w:r>
      <w:r>
        <w:rPr>
          <w:rFonts w:hint="eastAsia" w:ascii="宋体" w:hAnsi="宋体" w:eastAsia="宋体"/>
          <w:sz w:val="28"/>
          <w:szCs w:val="28"/>
        </w:rPr>
        <w:t>要求，</w:t>
      </w:r>
      <w:r>
        <w:rPr>
          <w:rFonts w:ascii="宋体" w:hAnsi="宋体" w:eastAsia="宋体"/>
          <w:sz w:val="28"/>
          <w:szCs w:val="28"/>
        </w:rPr>
        <w:t>围绕破解团的两大战略课题的中心任务，结合当前共青团工作实际，</w:t>
      </w:r>
      <w:r>
        <w:rPr>
          <w:rFonts w:hint="eastAsia" w:ascii="宋体" w:hAnsi="宋体" w:eastAsia="宋体"/>
          <w:sz w:val="28"/>
          <w:szCs w:val="28"/>
        </w:rPr>
        <w:t>由共青团中国石油大学（北京）委员会</w:t>
      </w:r>
      <w:r>
        <w:rPr>
          <w:rFonts w:ascii="宋体" w:hAnsi="宋体" w:eastAsia="宋体"/>
          <w:sz w:val="28"/>
          <w:szCs w:val="28"/>
        </w:rPr>
        <w:t>制定本指南。</w:t>
      </w:r>
    </w:p>
    <w:p>
      <w:pPr>
        <w:rPr>
          <w:rFonts w:ascii="宋体" w:hAnsi="宋体" w:eastAsia="宋体"/>
          <w:sz w:val="28"/>
          <w:szCs w:val="28"/>
        </w:rPr>
      </w:pPr>
      <w:r>
        <w:rPr>
          <w:rFonts w:ascii="宋体" w:hAnsi="宋体" w:eastAsia="宋体"/>
          <w:sz w:val="28"/>
          <w:szCs w:val="28"/>
        </w:rPr>
        <w:t>1. 习近平新时代中国特色社</w:t>
      </w:r>
      <w:bookmarkStart w:id="0" w:name="_GoBack"/>
      <w:bookmarkEnd w:id="0"/>
      <w:r>
        <w:rPr>
          <w:rFonts w:ascii="宋体" w:hAnsi="宋体" w:eastAsia="宋体"/>
          <w:sz w:val="28"/>
          <w:szCs w:val="28"/>
        </w:rPr>
        <w:t>会主义思想的“青年化”阐释</w:t>
      </w:r>
    </w:p>
    <w:p>
      <w:pPr>
        <w:rPr>
          <w:rFonts w:ascii="宋体" w:hAnsi="宋体" w:eastAsia="宋体"/>
          <w:sz w:val="28"/>
          <w:szCs w:val="28"/>
        </w:rPr>
      </w:pPr>
      <w:r>
        <w:rPr>
          <w:rFonts w:ascii="宋体" w:hAnsi="宋体" w:eastAsia="宋体"/>
          <w:sz w:val="28"/>
          <w:szCs w:val="28"/>
        </w:rPr>
        <w:t>2. 百年青运史中青年思想政治引领的经验</w:t>
      </w:r>
    </w:p>
    <w:p>
      <w:pPr>
        <w:rPr>
          <w:rFonts w:ascii="宋体" w:hAnsi="宋体" w:eastAsia="宋体"/>
          <w:sz w:val="28"/>
          <w:szCs w:val="28"/>
        </w:rPr>
      </w:pPr>
      <w:r>
        <w:rPr>
          <w:rFonts w:ascii="宋体" w:hAnsi="宋体" w:eastAsia="宋体"/>
          <w:sz w:val="28"/>
          <w:szCs w:val="28"/>
        </w:rPr>
        <w:t>3. 新时代青少年政治社会化的路径分析</w:t>
      </w:r>
      <w:r>
        <w:rPr>
          <w:rFonts w:ascii="宋体" w:hAnsi="宋体" w:eastAsia="宋体"/>
          <w:sz w:val="28"/>
          <w:szCs w:val="28"/>
        </w:rPr>
        <w:br w:type="textWrapping"/>
      </w:r>
      <w:r>
        <w:rPr>
          <w:rFonts w:ascii="宋体" w:hAnsi="宋体" w:eastAsia="宋体"/>
          <w:sz w:val="28"/>
          <w:szCs w:val="28"/>
        </w:rPr>
        <w:t>4. 实践教育在青少年思想政治意识形成中的作用机理</w:t>
      </w:r>
    </w:p>
    <w:p>
      <w:pPr>
        <w:rPr>
          <w:rFonts w:ascii="宋体" w:hAnsi="宋体" w:eastAsia="宋体"/>
          <w:sz w:val="28"/>
          <w:szCs w:val="28"/>
        </w:rPr>
      </w:pPr>
      <w:r>
        <w:rPr>
          <w:rFonts w:ascii="宋体" w:hAnsi="宋体" w:eastAsia="宋体"/>
          <w:sz w:val="28"/>
          <w:szCs w:val="28"/>
        </w:rPr>
        <w:t>5. 互联网时代面向青年的政治信息传播规律研究</w:t>
      </w:r>
    </w:p>
    <w:p>
      <w:pPr>
        <w:rPr>
          <w:rFonts w:ascii="宋体" w:hAnsi="宋体" w:eastAsia="宋体"/>
          <w:sz w:val="28"/>
          <w:szCs w:val="28"/>
        </w:rPr>
      </w:pPr>
      <w:r>
        <w:rPr>
          <w:rFonts w:ascii="宋体" w:hAnsi="宋体" w:eastAsia="宋体"/>
          <w:sz w:val="28"/>
          <w:szCs w:val="28"/>
        </w:rPr>
        <w:t>6. 通过大数据开展青年思想动态研究</w:t>
      </w:r>
    </w:p>
    <w:p>
      <w:pPr>
        <w:rPr>
          <w:rFonts w:ascii="宋体" w:hAnsi="宋体" w:eastAsia="宋体"/>
          <w:sz w:val="28"/>
          <w:szCs w:val="28"/>
        </w:rPr>
      </w:pPr>
      <w:r>
        <w:rPr>
          <w:rFonts w:hint="eastAsia" w:ascii="宋体" w:hAnsi="宋体" w:eastAsia="宋体"/>
          <w:sz w:val="28"/>
          <w:szCs w:val="28"/>
        </w:rPr>
        <w:t>7</w:t>
      </w:r>
      <w:r>
        <w:rPr>
          <w:rFonts w:ascii="宋体" w:hAnsi="宋体" w:eastAsia="宋体"/>
          <w:sz w:val="28"/>
          <w:szCs w:val="28"/>
        </w:rPr>
        <w:t>.</w:t>
      </w:r>
      <w:r>
        <w:rPr>
          <w:rFonts w:hint="eastAsia"/>
        </w:rPr>
        <w:t xml:space="preserve"> </w:t>
      </w:r>
      <w:r>
        <w:rPr>
          <w:rFonts w:hint="eastAsia" w:ascii="宋体" w:hAnsi="宋体" w:eastAsia="宋体"/>
          <w:sz w:val="28"/>
          <w:szCs w:val="28"/>
        </w:rPr>
        <w:t>习近平总书记关于青年工作的重要思想与习近平新时代中国特色社会主义思想的关系研究</w:t>
      </w:r>
    </w:p>
    <w:p>
      <w:pPr>
        <w:rPr>
          <w:rFonts w:ascii="宋体" w:hAnsi="宋体" w:eastAsia="宋体"/>
          <w:sz w:val="28"/>
          <w:szCs w:val="28"/>
        </w:rPr>
      </w:pPr>
      <w:r>
        <w:rPr>
          <w:rFonts w:ascii="宋体" w:hAnsi="宋体" w:eastAsia="宋体"/>
          <w:sz w:val="28"/>
          <w:szCs w:val="28"/>
        </w:rPr>
        <w:t>8. 大中小学生分阶段思想引领目标和路径方法研究</w:t>
      </w:r>
    </w:p>
    <w:p>
      <w:pPr>
        <w:rPr>
          <w:rFonts w:ascii="宋体" w:hAnsi="宋体" w:eastAsia="宋体"/>
          <w:sz w:val="28"/>
          <w:szCs w:val="28"/>
        </w:rPr>
      </w:pPr>
      <w:r>
        <w:rPr>
          <w:rFonts w:ascii="宋体" w:hAnsi="宋体" w:eastAsia="宋体"/>
          <w:sz w:val="28"/>
          <w:szCs w:val="28"/>
        </w:rPr>
        <w:t>9. 青少年组织化思想政治教育研究</w:t>
      </w:r>
    </w:p>
    <w:p>
      <w:pPr>
        <w:rPr>
          <w:rFonts w:ascii="宋体" w:hAnsi="宋体" w:eastAsia="宋体"/>
          <w:sz w:val="28"/>
          <w:szCs w:val="28"/>
        </w:rPr>
      </w:pPr>
      <w:r>
        <w:rPr>
          <w:rFonts w:ascii="宋体" w:hAnsi="宋体" w:eastAsia="宋体"/>
          <w:sz w:val="28"/>
          <w:szCs w:val="28"/>
        </w:rPr>
        <w:t>10. 依托重要节日培养青少年社会主义核心价值观研究</w:t>
      </w:r>
    </w:p>
    <w:p>
      <w:pPr>
        <w:rPr>
          <w:rFonts w:ascii="宋体" w:hAnsi="宋体" w:eastAsia="宋体"/>
          <w:sz w:val="28"/>
          <w:szCs w:val="28"/>
        </w:rPr>
      </w:pPr>
      <w:r>
        <w:rPr>
          <w:rFonts w:ascii="宋体" w:hAnsi="宋体" w:eastAsia="宋体"/>
          <w:sz w:val="28"/>
          <w:szCs w:val="28"/>
        </w:rPr>
        <w:t>11. 特定青年群体思想状况分析及引导建议</w:t>
      </w:r>
    </w:p>
    <w:p>
      <w:pP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2.</w:t>
      </w:r>
      <w:r>
        <w:rPr>
          <w:rFonts w:hint="eastAsia"/>
        </w:rPr>
        <w:t xml:space="preserve"> </w:t>
      </w:r>
      <w:r>
        <w:rPr>
          <w:rFonts w:hint="eastAsia" w:ascii="宋体" w:hAnsi="宋体" w:eastAsia="宋体"/>
          <w:sz w:val="28"/>
          <w:szCs w:val="28"/>
        </w:rPr>
        <w:t>新时代青年工作战略地位的重要意义研究</w:t>
      </w:r>
    </w:p>
    <w:p>
      <w:pP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3.</w:t>
      </w:r>
      <w:r>
        <w:rPr>
          <w:rFonts w:hint="eastAsia"/>
        </w:rPr>
        <w:t xml:space="preserve"> </w:t>
      </w:r>
      <w:r>
        <w:rPr>
          <w:rFonts w:hint="eastAsia" w:ascii="宋体" w:hAnsi="宋体" w:eastAsia="宋体"/>
          <w:sz w:val="28"/>
          <w:szCs w:val="28"/>
        </w:rPr>
        <w:t>新时代中国青年发展与中华民族伟大复兴中国梦关系研究</w:t>
      </w:r>
    </w:p>
    <w:p>
      <w:pPr>
        <w:rPr>
          <w:rFonts w:ascii="宋体" w:hAnsi="宋体" w:eastAsia="宋体"/>
          <w:sz w:val="28"/>
          <w:szCs w:val="28"/>
        </w:rPr>
      </w:pPr>
      <w:r>
        <w:rPr>
          <w:rFonts w:ascii="宋体" w:hAnsi="宋体" w:eastAsia="宋体"/>
          <w:sz w:val="28"/>
          <w:szCs w:val="28"/>
        </w:rPr>
        <w:t>14. 中国青年的世界观研究</w:t>
      </w:r>
    </w:p>
    <w:p>
      <w:pPr>
        <w:rPr>
          <w:rFonts w:ascii="宋体" w:hAnsi="宋体" w:eastAsia="宋体"/>
          <w:sz w:val="28"/>
          <w:szCs w:val="28"/>
        </w:rPr>
      </w:pPr>
      <w:r>
        <w:rPr>
          <w:rFonts w:hint="eastAsia" w:ascii="宋体" w:hAnsi="宋体" w:eastAsia="宋体"/>
          <w:sz w:val="28"/>
          <w:szCs w:val="28"/>
        </w:rPr>
        <w:t>1</w:t>
      </w:r>
      <w:r>
        <w:rPr>
          <w:rFonts w:hint="default" w:ascii="宋体" w:hAnsi="宋体" w:eastAsia="宋体"/>
          <w:sz w:val="28"/>
          <w:szCs w:val="28"/>
        </w:rPr>
        <w:t>5</w:t>
      </w:r>
      <w:r>
        <w:rPr>
          <w:rFonts w:ascii="宋体" w:hAnsi="宋体" w:eastAsia="宋体"/>
          <w:sz w:val="28"/>
          <w:szCs w:val="28"/>
        </w:rPr>
        <w:t xml:space="preserve">. </w:t>
      </w:r>
      <w:r>
        <w:rPr>
          <w:rFonts w:hint="eastAsia" w:ascii="宋体" w:hAnsi="宋体" w:eastAsia="宋体"/>
          <w:sz w:val="28"/>
          <w:szCs w:val="28"/>
        </w:rPr>
        <w:t>青少年意识形态与社会意识形态形成的关系和影响机理研究</w:t>
      </w:r>
    </w:p>
    <w:p>
      <w:pP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 xml:space="preserve">6. </w:t>
      </w:r>
      <w:r>
        <w:rPr>
          <w:rFonts w:hint="eastAsia" w:ascii="宋体" w:hAnsi="宋体" w:eastAsia="宋体"/>
          <w:sz w:val="28"/>
          <w:szCs w:val="28"/>
        </w:rPr>
        <w:t>从历史维度看共青团组织“围绕中心，服务大局”工作主线的实现路径研究</w:t>
      </w:r>
    </w:p>
    <w:p>
      <w:pPr>
        <w:rPr>
          <w:rFonts w:ascii="宋体" w:hAnsi="宋体" w:eastAsia="宋体"/>
          <w:sz w:val="28"/>
          <w:szCs w:val="28"/>
        </w:rPr>
      </w:pPr>
      <w:r>
        <w:rPr>
          <w:rFonts w:ascii="宋体" w:hAnsi="宋体" w:eastAsia="宋体"/>
          <w:sz w:val="28"/>
          <w:szCs w:val="28"/>
        </w:rPr>
        <w:t>17. 习近平总书记对青年提出的系列重要要求对青年健康成长的指导作用研究</w:t>
      </w:r>
    </w:p>
    <w:p>
      <w:pPr>
        <w:rPr>
          <w:rFonts w:ascii="宋体" w:hAnsi="宋体" w:eastAsia="宋体"/>
          <w:sz w:val="28"/>
          <w:szCs w:val="28"/>
        </w:rPr>
      </w:pPr>
      <w:r>
        <w:rPr>
          <w:rFonts w:ascii="宋体" w:hAnsi="宋体" w:eastAsia="宋体"/>
          <w:sz w:val="28"/>
          <w:szCs w:val="28"/>
        </w:rPr>
        <w:t>18. 新时代青年的成长规律和特点研究</w:t>
      </w:r>
    </w:p>
    <w:p>
      <w:pPr>
        <w:rPr>
          <w:rFonts w:ascii="宋体" w:hAnsi="宋体" w:eastAsia="宋体"/>
          <w:sz w:val="28"/>
          <w:szCs w:val="28"/>
        </w:rPr>
      </w:pPr>
      <w:r>
        <w:rPr>
          <w:rFonts w:ascii="宋体" w:hAnsi="宋体" w:eastAsia="宋体"/>
          <w:sz w:val="28"/>
          <w:szCs w:val="28"/>
        </w:rPr>
        <w:t>19. 西方意识形态对青少年价值观的影响研究</w:t>
      </w:r>
    </w:p>
    <w:p>
      <w:pPr>
        <w:rPr>
          <w:rFonts w:ascii="宋体" w:hAnsi="宋体" w:eastAsia="宋体"/>
          <w:sz w:val="28"/>
          <w:szCs w:val="28"/>
        </w:rPr>
      </w:pPr>
      <w:r>
        <w:rPr>
          <w:rFonts w:ascii="宋体" w:hAnsi="宋体" w:eastAsia="宋体"/>
          <w:sz w:val="28"/>
          <w:szCs w:val="28"/>
        </w:rPr>
        <w:t>20. 青年理论武装工作的实效性研究</w:t>
      </w:r>
    </w:p>
    <w:p>
      <w:pPr>
        <w:rPr>
          <w:rFonts w:ascii="宋体" w:hAnsi="宋体" w:eastAsia="宋体"/>
          <w:sz w:val="28"/>
          <w:szCs w:val="28"/>
        </w:rPr>
      </w:pPr>
      <w:r>
        <w:rPr>
          <w:rFonts w:ascii="宋体" w:hAnsi="宋体" w:eastAsia="宋体"/>
          <w:sz w:val="28"/>
          <w:szCs w:val="28"/>
        </w:rPr>
        <w:t>21. 共青团服务青年能力建设问题研究</w:t>
      </w:r>
    </w:p>
    <w:p>
      <w:pPr>
        <w:rPr>
          <w:rFonts w:ascii="宋体" w:hAnsi="宋体" w:eastAsia="宋体"/>
          <w:sz w:val="28"/>
          <w:szCs w:val="28"/>
        </w:rPr>
      </w:pPr>
      <w:r>
        <w:rPr>
          <w:rFonts w:ascii="宋体" w:hAnsi="宋体" w:eastAsia="宋体"/>
          <w:sz w:val="28"/>
          <w:szCs w:val="28"/>
        </w:rPr>
        <w:t>22. 新时代共青团基层组织建设研究</w:t>
      </w:r>
    </w:p>
    <w:p>
      <w:pPr>
        <w:rPr>
          <w:rFonts w:ascii="宋体" w:hAnsi="宋体" w:eastAsia="宋体"/>
          <w:sz w:val="28"/>
          <w:szCs w:val="28"/>
        </w:rPr>
      </w:pPr>
      <w:r>
        <w:rPr>
          <w:rFonts w:ascii="宋体" w:hAnsi="宋体" w:eastAsia="宋体"/>
          <w:sz w:val="28"/>
          <w:szCs w:val="28"/>
        </w:rPr>
        <w:t>23. 团干部作风锤炼研究</w:t>
      </w:r>
    </w:p>
    <w:p>
      <w:pPr>
        <w:rPr>
          <w:rFonts w:ascii="宋体" w:hAnsi="宋体" w:eastAsia="宋体"/>
          <w:sz w:val="28"/>
          <w:szCs w:val="28"/>
        </w:rPr>
      </w:pPr>
      <w:r>
        <w:rPr>
          <w:rFonts w:ascii="宋体" w:hAnsi="宋体" w:eastAsia="宋体"/>
          <w:sz w:val="28"/>
          <w:szCs w:val="28"/>
        </w:rPr>
        <w:t>24. 新媒体与党的青年工作研究</w:t>
      </w:r>
    </w:p>
    <w:p>
      <w:pPr>
        <w:rPr>
          <w:rFonts w:ascii="宋体" w:hAnsi="宋体" w:eastAsia="宋体"/>
          <w:sz w:val="28"/>
          <w:szCs w:val="28"/>
        </w:rPr>
      </w:pPr>
      <w:r>
        <w:rPr>
          <w:rFonts w:ascii="宋体" w:hAnsi="宋体" w:eastAsia="宋体"/>
          <w:sz w:val="28"/>
          <w:szCs w:val="28"/>
        </w:rPr>
        <w:t xml:space="preserve">25. </w:t>
      </w:r>
      <w:r>
        <w:rPr>
          <w:rFonts w:hint="eastAsia" w:ascii="宋体" w:hAnsi="宋体" w:eastAsia="宋体"/>
          <w:sz w:val="28"/>
          <w:szCs w:val="28"/>
        </w:rPr>
        <w:t>中国特色社会主义群团发展道路与共青团改革目标、任务、路径研究</w:t>
      </w:r>
    </w:p>
    <w:p>
      <w:pPr>
        <w:rPr>
          <w:rFonts w:ascii="宋体" w:hAnsi="宋体" w:eastAsia="宋体"/>
          <w:sz w:val="28"/>
          <w:szCs w:val="28"/>
        </w:rPr>
      </w:pPr>
      <w:r>
        <w:rPr>
          <w:rFonts w:ascii="宋体" w:hAnsi="宋体" w:eastAsia="宋体"/>
          <w:sz w:val="28"/>
          <w:szCs w:val="28"/>
        </w:rPr>
        <w:t>26. 全过程人民民主实践中的青年参与研究</w:t>
      </w:r>
    </w:p>
    <w:p>
      <w:pPr>
        <w:rPr>
          <w:rFonts w:ascii="宋体" w:hAnsi="宋体" w:eastAsia="宋体"/>
          <w:sz w:val="28"/>
          <w:szCs w:val="28"/>
        </w:rPr>
      </w:pPr>
      <w:r>
        <w:rPr>
          <w:rFonts w:ascii="宋体" w:hAnsi="宋体" w:eastAsia="宋体"/>
          <w:sz w:val="28"/>
          <w:szCs w:val="28"/>
        </w:rPr>
        <w:t>27. 全面从严治团的有效路径研究</w:t>
      </w:r>
    </w:p>
    <w:p>
      <w:pPr>
        <w:rPr>
          <w:rFonts w:ascii="宋体" w:hAnsi="宋体" w:eastAsia="宋体"/>
          <w:sz w:val="28"/>
          <w:szCs w:val="28"/>
        </w:rPr>
      </w:pPr>
      <w:r>
        <w:rPr>
          <w:rFonts w:ascii="宋体" w:hAnsi="宋体" w:eastAsia="宋体"/>
          <w:sz w:val="28"/>
          <w:szCs w:val="28"/>
        </w:rPr>
        <w:t>28. 新时代共青团与青年社会组织关系研究</w:t>
      </w:r>
    </w:p>
    <w:p>
      <w:pPr>
        <w:rPr>
          <w:rFonts w:ascii="宋体" w:hAnsi="宋体" w:eastAsia="宋体"/>
          <w:sz w:val="28"/>
          <w:szCs w:val="28"/>
        </w:rPr>
      </w:pPr>
      <w:r>
        <w:rPr>
          <w:rFonts w:ascii="宋体" w:hAnsi="宋体" w:eastAsia="宋体"/>
          <w:sz w:val="28"/>
          <w:szCs w:val="28"/>
        </w:rPr>
        <w:t>29. 青少年心理问题的社会化辅导机制研究</w:t>
      </w:r>
    </w:p>
    <w:p>
      <w:pPr>
        <w:rPr>
          <w:rFonts w:ascii="宋体" w:hAnsi="宋体" w:eastAsia="宋体"/>
          <w:sz w:val="28"/>
          <w:szCs w:val="28"/>
        </w:rPr>
      </w:pPr>
      <w:r>
        <w:rPr>
          <w:rFonts w:ascii="宋体" w:hAnsi="宋体" w:eastAsia="宋体"/>
          <w:sz w:val="28"/>
          <w:szCs w:val="28"/>
        </w:rPr>
        <w:t>30. 新形势下加强青少年精神素养培育的内在机理和实践路径研究</w:t>
      </w:r>
    </w:p>
    <w:p>
      <w:pPr>
        <w:rPr>
          <w:rFonts w:ascii="宋体" w:hAnsi="宋体" w:eastAsia="宋体"/>
          <w:sz w:val="28"/>
          <w:szCs w:val="28"/>
        </w:rPr>
      </w:pPr>
      <w:r>
        <w:rPr>
          <w:rFonts w:ascii="宋体" w:hAnsi="宋体" w:eastAsia="宋体"/>
          <w:sz w:val="28"/>
          <w:szCs w:val="28"/>
        </w:rPr>
        <w:t>31. 新时代共青团青年人才工作体系机制探究</w:t>
      </w:r>
    </w:p>
    <w:p>
      <w:pPr>
        <w:rPr>
          <w:rFonts w:ascii="宋体" w:hAnsi="宋体" w:eastAsia="宋体"/>
          <w:sz w:val="28"/>
          <w:szCs w:val="28"/>
        </w:rPr>
      </w:pPr>
      <w:r>
        <w:rPr>
          <w:rFonts w:ascii="宋体" w:hAnsi="宋体" w:eastAsia="宋体"/>
          <w:sz w:val="28"/>
          <w:szCs w:val="28"/>
        </w:rPr>
        <w:t>32. 中国青少年科技创新实践教育现状研究</w:t>
      </w:r>
    </w:p>
    <w:p>
      <w:pPr>
        <w:rPr>
          <w:rFonts w:ascii="宋体" w:hAnsi="宋体" w:eastAsia="宋体"/>
          <w:sz w:val="28"/>
          <w:szCs w:val="28"/>
        </w:rPr>
      </w:pPr>
      <w:r>
        <w:rPr>
          <w:rFonts w:hint="eastAsia" w:ascii="宋体" w:hAnsi="宋体" w:eastAsia="宋体"/>
          <w:sz w:val="28"/>
          <w:szCs w:val="28"/>
        </w:rPr>
        <w:t>33</w:t>
      </w:r>
      <w:r>
        <w:rPr>
          <w:rFonts w:ascii="宋体" w:hAnsi="宋体" w:eastAsia="宋体"/>
          <w:sz w:val="28"/>
          <w:szCs w:val="28"/>
        </w:rPr>
        <w:t>.</w:t>
      </w:r>
      <w:r>
        <w:t xml:space="preserve"> </w:t>
      </w:r>
      <w:r>
        <w:rPr>
          <w:rFonts w:ascii="宋体" w:hAnsi="宋体" w:eastAsia="宋体"/>
          <w:sz w:val="28"/>
          <w:szCs w:val="28"/>
        </w:rPr>
        <w:t>巩固和扩大党执政的青年群众基础实现路径研究</w:t>
      </w:r>
    </w:p>
    <w:p>
      <w:pPr>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4</w:t>
      </w:r>
      <w:r>
        <w:rPr>
          <w:rFonts w:ascii="宋体" w:hAnsi="宋体" w:eastAsia="宋体"/>
          <w:sz w:val="28"/>
          <w:szCs w:val="28"/>
        </w:rPr>
        <w:t>. 新时代团员先进性评价指数研究</w:t>
      </w:r>
    </w:p>
    <w:p>
      <w:pPr>
        <w:rPr>
          <w:rFonts w:ascii="宋体" w:hAnsi="宋体" w:eastAsia="宋体"/>
          <w:sz w:val="28"/>
          <w:szCs w:val="28"/>
        </w:rPr>
      </w:pPr>
      <w:r>
        <w:rPr>
          <w:rFonts w:hint="eastAsia" w:ascii="宋体" w:hAnsi="宋体" w:eastAsia="宋体"/>
          <w:sz w:val="28"/>
          <w:szCs w:val="28"/>
        </w:rPr>
        <w:t>35</w:t>
      </w:r>
      <w:r>
        <w:rPr>
          <w:rFonts w:ascii="宋体" w:hAnsi="宋体" w:eastAsia="宋体"/>
          <w:sz w:val="28"/>
          <w:szCs w:val="28"/>
        </w:rPr>
        <w:t>.</w:t>
      </w:r>
      <w:r>
        <w:rPr>
          <w:rFonts w:hint="eastAsia"/>
        </w:rPr>
        <w:t xml:space="preserve"> </w:t>
      </w:r>
      <w:r>
        <w:rPr>
          <w:rFonts w:hint="eastAsia" w:ascii="宋体" w:hAnsi="宋体" w:eastAsia="宋体"/>
          <w:sz w:val="28"/>
          <w:szCs w:val="28"/>
        </w:rPr>
        <w:t>共青团改革面临的新形势、新挑战及应对方法研究</w:t>
      </w:r>
    </w:p>
    <w:p>
      <w:pPr>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6</w:t>
      </w:r>
      <w:r>
        <w:rPr>
          <w:rFonts w:ascii="宋体" w:hAnsi="宋体" w:eastAsia="宋体"/>
          <w:sz w:val="28"/>
          <w:szCs w:val="28"/>
        </w:rPr>
        <w:t>. 铸牢各民族青少年中华民族共同体意识的机制及路径研究</w:t>
      </w:r>
    </w:p>
    <w:p>
      <w:pPr>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7</w:t>
      </w:r>
      <w:r>
        <w:rPr>
          <w:rFonts w:ascii="宋体" w:hAnsi="宋体" w:eastAsia="宋体"/>
          <w:sz w:val="28"/>
          <w:szCs w:val="28"/>
        </w:rPr>
        <w:t>. 青年志愿者参与社会治理创新的机制研究</w:t>
      </w:r>
    </w:p>
    <w:p>
      <w:pPr>
        <w:rPr>
          <w:rFonts w:ascii="宋体" w:hAnsi="宋体" w:eastAsia="宋体"/>
          <w:sz w:val="28"/>
          <w:szCs w:val="28"/>
          <w:lang w:eastAsia="zh-Hans"/>
        </w:rPr>
      </w:pPr>
      <w:r>
        <w:rPr>
          <w:rFonts w:hint="eastAsia" w:ascii="宋体" w:hAnsi="宋体" w:eastAsia="宋体"/>
          <w:sz w:val="28"/>
          <w:szCs w:val="28"/>
        </w:rPr>
        <w:t>3</w:t>
      </w:r>
      <w:r>
        <w:rPr>
          <w:rFonts w:ascii="宋体" w:hAnsi="宋体" w:eastAsia="宋体"/>
          <w:sz w:val="28"/>
          <w:szCs w:val="28"/>
        </w:rPr>
        <w:t xml:space="preserve">8. </w:t>
      </w:r>
      <w:r>
        <w:rPr>
          <w:rFonts w:hint="eastAsia" w:ascii="宋体" w:hAnsi="宋体" w:eastAsia="宋体"/>
          <w:sz w:val="28"/>
          <w:szCs w:val="28"/>
          <w:lang w:eastAsia="zh-Hans"/>
        </w:rPr>
        <w:t>院校两级团委学生组织联动问题研究</w:t>
      </w:r>
      <w:r>
        <w:rPr>
          <w:rFonts w:ascii="宋体" w:hAnsi="宋体" w:eastAsia="宋体"/>
          <w:sz w:val="28"/>
          <w:szCs w:val="28"/>
        </w:rPr>
        <w:br w:type="textWrapping"/>
      </w:r>
      <w:r>
        <w:rPr>
          <w:rFonts w:ascii="宋体" w:hAnsi="宋体" w:eastAsia="宋体"/>
          <w:sz w:val="28"/>
          <w:szCs w:val="28"/>
        </w:rPr>
        <w:t xml:space="preserve">39. </w:t>
      </w:r>
      <w:r>
        <w:rPr>
          <w:rFonts w:hint="eastAsia" w:ascii="宋体" w:hAnsi="宋体" w:eastAsia="宋体"/>
          <w:sz w:val="28"/>
          <w:szCs w:val="28"/>
          <w:lang w:eastAsia="zh-Hans"/>
        </w:rPr>
        <w:t>学生社团精细化管理研究</w:t>
      </w:r>
    </w:p>
    <w:p>
      <w:pPr>
        <w:rPr>
          <w:rFonts w:ascii="宋体" w:hAnsi="宋体" w:eastAsia="宋体"/>
          <w:sz w:val="28"/>
          <w:szCs w:val="28"/>
          <w:lang w:eastAsia="zh-Hans"/>
        </w:rPr>
      </w:pPr>
      <w:r>
        <w:rPr>
          <w:rFonts w:ascii="宋体" w:hAnsi="宋体" w:eastAsia="宋体"/>
          <w:sz w:val="28"/>
          <w:szCs w:val="28"/>
        </w:rPr>
        <w:t>40.</w:t>
      </w:r>
      <w:r>
        <w:rPr>
          <w:rFonts w:hint="eastAsia" w:ascii="宋体" w:hAnsi="宋体" w:eastAsia="宋体"/>
          <w:sz w:val="28"/>
          <w:szCs w:val="28"/>
        </w:rPr>
        <w:t xml:space="preserve"> </w:t>
      </w:r>
      <w:r>
        <w:rPr>
          <w:rFonts w:hint="eastAsia" w:ascii="宋体" w:hAnsi="宋体" w:eastAsia="宋体"/>
          <w:sz w:val="28"/>
          <w:szCs w:val="28"/>
          <w:lang w:eastAsia="zh-Hans"/>
        </w:rPr>
        <w:t>共青团“三力一度”建设研究</w:t>
      </w:r>
    </w:p>
    <w:p>
      <w:pPr>
        <w:ind w:firstLine="560" w:firstLineChars="200"/>
        <w:rPr>
          <w:rFonts w:ascii="宋体" w:hAnsi="宋体" w:eastAsia="宋体"/>
          <w:sz w:val="28"/>
          <w:szCs w:val="28"/>
        </w:rPr>
      </w:pPr>
      <w:r>
        <w:rPr>
          <w:rFonts w:ascii="宋体" w:hAnsi="宋体" w:eastAsia="宋体"/>
          <w:sz w:val="28"/>
          <w:szCs w:val="28"/>
        </w:rPr>
        <w:t>以上课题涉及的“青年”概念，年龄范围是14—35周岁。涉及婚姻、就业、未成年人保护及其他特定领域时，年龄界限依据有关法律法规。</w:t>
      </w:r>
    </w:p>
    <w:p>
      <w:pPr>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1YjgzMmVkOTcwM2U4MmMxN2VjZDBjNjA5ZGE3NDEifQ=="/>
  </w:docVars>
  <w:rsids>
    <w:rsidRoot w:val="0062649A"/>
    <w:rsid w:val="0006687F"/>
    <w:rsid w:val="00351EDB"/>
    <w:rsid w:val="00355032"/>
    <w:rsid w:val="003D0116"/>
    <w:rsid w:val="00414A73"/>
    <w:rsid w:val="004576C3"/>
    <w:rsid w:val="004B062E"/>
    <w:rsid w:val="00514249"/>
    <w:rsid w:val="005B6098"/>
    <w:rsid w:val="005D771F"/>
    <w:rsid w:val="0062649A"/>
    <w:rsid w:val="00627CDF"/>
    <w:rsid w:val="00642737"/>
    <w:rsid w:val="00663EC0"/>
    <w:rsid w:val="00784C16"/>
    <w:rsid w:val="0087683A"/>
    <w:rsid w:val="009B174F"/>
    <w:rsid w:val="00B66B49"/>
    <w:rsid w:val="00DC5030"/>
    <w:rsid w:val="00E03925"/>
    <w:rsid w:val="00F115B3"/>
    <w:rsid w:val="00F53701"/>
    <w:rsid w:val="00F964EE"/>
    <w:rsid w:val="337EF312"/>
    <w:rsid w:val="5BF580CA"/>
    <w:rsid w:val="5EFF73F6"/>
    <w:rsid w:val="5FE9FFA6"/>
    <w:rsid w:val="675F1AF9"/>
    <w:rsid w:val="6EAE2C25"/>
    <w:rsid w:val="CBEE0AE3"/>
    <w:rsid w:val="DDF705D7"/>
    <w:rsid w:val="FA6F6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175</Words>
  <Characters>999</Characters>
  <Lines>8</Lines>
  <Paragraphs>2</Paragraphs>
  <TotalTime>2</TotalTime>
  <ScaleCrop>false</ScaleCrop>
  <LinksUpToDate>false</LinksUpToDate>
  <CharactersWithSpaces>1172</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2022-06-26T11:17:00Z</dcterms:created>
  <dc:creator>张 可莹</dc:creator>
  <cp:lastModifiedBy>Doigt</cp:lastModifiedBy>
  <dcterms:modified xsi:type="dcterms:W3CDTF">2022-06-28T17:44:16Z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865FEB2D05AE00B2AC3EB06253C5BDA5</vt:lpwstr>
  </property>
</Properties>
</file>