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center"/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bookmarkStart w:id="0" w:name="_GoBack"/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fill="FFFFFF"/>
        </w:rPr>
        <w:t>关于举办第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七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fill="FFFFFF"/>
        </w:rPr>
        <w:t>届中国石油大学（北京）普通地质大赛（PGC）的通知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普通地质学是对地质学的概况和基本知识、基本理论的概括介绍，它不仅是地质学的一个分支学科，更是地质学的入门工具。其主要内容包括了地球的基本知识、外动力作用、地质学的发展与演化等。普通地质学作为我校资源勘查工程、石油工程、勘查技术与工程等专业的入门级专业课，其为后续学习打好基础的重要性不言而喻。而普通地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大赛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作为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普通地质学知识应用的比赛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，起到了激发学生学习兴趣、全面梳理专业知识的作用。为了更好地带动资源勘查工程等相关专业的学习气氛，用兴趣爱好带动学习主动性，全面深刻地让学生“学石油，爱石油”，地球科学学院团委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将于2019年12月7日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举办第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七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届中国石油大学（北京）普通地质大赛（PGC）。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现将活动有关事项通知如下：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一、组织机构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1、主办单位：中国石油大学（北京）大学生科技创新行动计划管理委员会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2、承办单位：共青团中国石油大学（北京）地球科学学院委员会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2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       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中国石油大学（北京）地球科学学院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地球科学青年汇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二、参赛对象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2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  A组：中国石油大学（北京）资源勘查工程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地质学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专业201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级所有在读全日制本科生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以及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中国石油大学（北京）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其他专业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所有在读全日制本科生。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2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  B组：中国石油大学（北京）资源勘查工程专业201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、201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以及201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级所有在读全日制本科生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三、赛事简介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2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  基础知识竞赛（201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年12月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日）：闭卷笔试，所有参赛队员需按通知参加闭卷考试，A组与B组使用不同的试题。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2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  综合应用竞赛（201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年12月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日）：A组成绩排名前16名及B组成绩排名前8名参加综合应用竞赛，并以“2名A组队员+1名B组队员”的形式自由组队。八支队伍以现场知识竞答的方式同场竞技，最后决出各个名次。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四、竞赛内容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2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  A组：普通地质学中涉及的各方面基础知识，以及相应的前沿地质学成果，具有普通地质认知能力和一定的识图、绘图能力。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2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  B组：普通地质学涉猎到的各类基础地质知识，包括但不仅仅包括矿物学、岩石学、古生物学和构造地质学，具有独立解决基础地质问题的能力和报告编写、清绘能力。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五、报名时间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2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  截止至201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年12月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日23: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00.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六、报名方式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2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  参加大赛的同学请前往如下网址或扫描二维码进行网上报名，报名成功后请</w:t>
      </w:r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保留电子票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以在参赛时验票。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A组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报名链接 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"https://www.hdb.com/party/219ya.html"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7"/>
          <w:rFonts w:hint="eastAsia" w:ascii="仿宋" w:hAnsi="仿宋" w:eastAsia="仿宋" w:cs="仿宋"/>
          <w:sz w:val="24"/>
          <w:szCs w:val="24"/>
        </w:rPr>
        <w:t>https://www.hdb.com/party/219ya.html</w:t>
      </w:r>
      <w:r>
        <w:rPr>
          <w:rStyle w:val="7"/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报名二维码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120" w:firstLine="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1859280" cy="185928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B组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报名链接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/>
          <w:bCs/>
          <w:sz w:val="24"/>
          <w:szCs w:val="24"/>
        </w:rPr>
        <w:instrText xml:space="preserve"> HYPERLINK "https://www.hdb.com/party/9g9ya.html" </w:instrTex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  <w:szCs w:val="24"/>
        </w:rPr>
        <w:t>https://www.hdb.com/party/9g9ya.html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报名二维码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1905000" cy="1905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both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七、奖项设置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基础知识竞赛：A、B两组各设成绩前5%获一等奖，再10%获二等奖，再15%获三等奖；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综合应用竞赛：一等奖1组，二等奖2组，三等奖5组。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Style w:val="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此次赛事及本通知的最终解释权归共青团地球科学学院委员会所有。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left="0" w:leftChars="0" w:right="0" w:rightChars="0" w:firstLine="481" w:firstLineChars="0"/>
        <w:jc w:val="left"/>
        <w:textAlignment w:val="auto"/>
        <w:outlineLvl w:val="9"/>
        <w:rPr>
          <w:rStyle w:val="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right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中国石油大学（北京）大学生科技创新行动计划管理委员会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right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共青团中国石油大学（北京）地球科学学院委员会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right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201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left="0" w:leftChars="0" w:right="0" w:rightChars="0" w:firstLine="481" w:firstLineChars="0"/>
        <w:jc w:val="left"/>
        <w:textAlignment w:val="auto"/>
        <w:outlineLvl w:val="9"/>
        <w:rPr>
          <w:rStyle w:val="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1453A"/>
    <w:rsid w:val="179641F2"/>
    <w:rsid w:val="3421453A"/>
    <w:rsid w:val="6C450A67"/>
    <w:rsid w:val="777F30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2019-11-25T12:58:00Z</dcterms:created>
  <dc:creator>胡博</dc:creator>
  <cp:lastModifiedBy>dell</cp:lastModifiedBy>
  <dcterms:modified xsi:type="dcterms:W3CDTF">2019-12-04T08:21:48Z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