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sz w:val="48"/>
          <w:szCs w:val="48"/>
        </w:rPr>
      </w:pPr>
    </w:p>
    <w:p>
      <w:pPr>
        <w:jc w:val="center"/>
        <w:rPr>
          <w:rFonts w:ascii="隶书" w:eastAsia="隶书"/>
          <w:sz w:val="48"/>
          <w:szCs w:val="48"/>
        </w:rPr>
      </w:pPr>
    </w:p>
    <w:p>
      <w:pPr>
        <w:jc w:val="center"/>
        <w:rPr>
          <w:rFonts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</w:rPr>
        <w:t>青年拔尖人才培育计划中期进展报告</w:t>
      </w:r>
    </w:p>
    <w:p>
      <w:pPr>
        <w:jc w:val="center"/>
        <w:rPr>
          <w:rFonts w:ascii="黑体" w:eastAsia="黑体"/>
          <w:sz w:val="48"/>
        </w:rPr>
      </w:pPr>
    </w:p>
    <w:p>
      <w:pPr>
        <w:jc w:val="center"/>
        <w:rPr>
          <w:rFonts w:ascii="黑体" w:eastAsia="黑体"/>
          <w:sz w:val="48"/>
        </w:rPr>
      </w:pPr>
    </w:p>
    <w:p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lang w:eastAsia="zh-CN"/>
        </w:rPr>
      </w:pPr>
      <w:r>
        <w:rPr>
          <w:rFonts w:ascii="楷体_GB2312" w:eastAsia="楷体_GB2312"/>
          <w:sz w:val="32"/>
        </w:rPr>
        <w:t xml:space="preserve">        </w:t>
      </w:r>
      <w:r>
        <w:rPr>
          <w:rFonts w:hint="eastAsia" w:ascii="楷体_GB2312" w:eastAsia="楷体_GB2312"/>
          <w:sz w:val="32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</w:rPr>
        <w:t xml:space="preserve"> </w:t>
      </w:r>
      <w:r>
        <w:rPr>
          <w:rFonts w:hint="eastAsia" w:ascii="楷体_GB2312" w:eastAsia="楷体_GB2312"/>
          <w:sz w:val="32"/>
          <w:lang w:eastAsia="zh-CN"/>
        </w:rPr>
        <w:t>所在二级学科：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lang w:eastAsia="zh-CN"/>
        </w:rPr>
      </w:pPr>
      <w:r>
        <w:rPr>
          <w:rFonts w:hint="eastAsia" w:ascii="楷体_GB2312" w:eastAsia="楷体_GB2312"/>
          <w:sz w:val="32"/>
          <w:lang w:eastAsia="zh-CN"/>
        </w:rPr>
        <w:t xml:space="preserve">        学科负责人姓名：</w:t>
      </w:r>
    </w:p>
    <w:p>
      <w:pPr>
        <w:tabs>
          <w:tab w:val="left" w:pos="6660"/>
        </w:tabs>
        <w:ind w:right="18" w:firstLine="960" w:firstLineChars="300"/>
        <w:rPr>
          <w:rFonts w:hint="eastAsia" w:ascii="楷体_GB2312" w:eastAsia="楷体_GB2312"/>
          <w:sz w:val="32"/>
          <w:lang w:eastAsia="zh-CN"/>
        </w:rPr>
      </w:pPr>
      <w:r>
        <w:rPr>
          <w:rFonts w:hint="eastAsia" w:ascii="楷体_GB2312" w:eastAsia="楷体_GB2312"/>
          <w:sz w:val="32"/>
          <w:lang w:eastAsia="zh-CN"/>
        </w:rPr>
        <w:t>所在学院（研究院）：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lang w:eastAsia="zh-CN"/>
        </w:rPr>
      </w:pPr>
      <w:r>
        <w:rPr>
          <w:rFonts w:hint="eastAsia" w:ascii="楷体_GB2312" w:eastAsia="楷体_GB2312"/>
          <w:sz w:val="32"/>
          <w:lang w:eastAsia="zh-CN"/>
        </w:rPr>
        <w:t xml:space="preserve">      青年拔尖人才姓名：</w:t>
      </w:r>
    </w:p>
    <w:p>
      <w:pPr>
        <w:tabs>
          <w:tab w:val="left" w:pos="6660"/>
        </w:tabs>
        <w:ind w:right="18" w:firstLine="1600" w:firstLineChars="500"/>
        <w:rPr>
          <w:rFonts w:hint="eastAsia" w:ascii="楷体_GB2312" w:eastAsia="楷体_GB2312"/>
          <w:sz w:val="32"/>
          <w:lang w:eastAsia="zh-CN"/>
        </w:rPr>
      </w:pPr>
      <w:r>
        <w:rPr>
          <w:rFonts w:hint="eastAsia" w:ascii="楷体_GB2312" w:eastAsia="楷体_GB2312"/>
          <w:sz w:val="32"/>
          <w:lang w:eastAsia="zh-CN"/>
        </w:rPr>
        <w:t>研究方向名称：</w:t>
      </w:r>
    </w:p>
    <w:p>
      <w:pPr>
        <w:tabs>
          <w:tab w:val="left" w:pos="6660"/>
        </w:tabs>
        <w:ind w:right="18" w:firstLine="2240" w:firstLineChars="700"/>
        <w:rPr>
          <w:rFonts w:ascii="楷体_GB2312" w:eastAsia="楷体_GB2312"/>
          <w:sz w:val="32"/>
          <w:u w:val="single"/>
        </w:rPr>
      </w:pPr>
    </w:p>
    <w:p>
      <w:pPr>
        <w:rPr>
          <w:rFonts w:ascii="楷体_GB2312" w:eastAsia="楷体_GB2312"/>
          <w:sz w:val="32"/>
          <w:u w:val="single"/>
        </w:rPr>
      </w:pPr>
    </w:p>
    <w:p>
      <w:pPr>
        <w:rPr>
          <w:rFonts w:ascii="楷体_GB2312" w:eastAsia="楷体_GB2312"/>
          <w:sz w:val="32"/>
          <w:u w:val="single"/>
        </w:rPr>
      </w:pPr>
    </w:p>
    <w:p>
      <w:pPr>
        <w:rPr>
          <w:rFonts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中国石油大学（北京）人事处制</w:t>
      </w:r>
    </w:p>
    <w:p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>
      <w:pPr>
        <w:jc w:val="center"/>
        <w:rPr>
          <w:rFonts w:ascii="黑体" w:hAnsi="宋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在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岗位聘用期间取得的成果，所列成果我校需为第一完成单位。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四、</w:t>
      </w:r>
      <w:r>
        <w:rPr>
          <w:rFonts w:hint="eastAsia" w:ascii="楷体_GB2312" w:hAnsi="Calibri" w:eastAsia="楷体_GB2312" w:cs="Times New Roman"/>
          <w:sz w:val="32"/>
        </w:rPr>
        <w:t>科研项目指</w:t>
      </w:r>
      <w:r>
        <w:rPr>
          <w:rFonts w:hint="eastAsia" w:ascii="楷体_GB2312" w:hAnsi="Calibri" w:eastAsia="楷体_GB2312" w:cs="Times New Roman"/>
          <w:sz w:val="32"/>
          <w:lang w:eastAsia="zh-CN"/>
        </w:rPr>
        <w:t>青年拔尖人才</w:t>
      </w:r>
      <w:r>
        <w:rPr>
          <w:rFonts w:hint="eastAsia" w:ascii="楷体_GB2312" w:hAnsi="Calibri" w:eastAsia="楷体_GB2312" w:cs="Times New Roman"/>
          <w:sz w:val="32"/>
        </w:rPr>
        <w:t>排名在前三位的省部级及以上科研项目。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五、</w:t>
      </w:r>
      <w:r>
        <w:rPr>
          <w:rFonts w:hint="eastAsia" w:ascii="楷体_GB2312" w:hAnsi="Calibri" w:eastAsia="楷体_GB2312" w:cs="Times New Roman"/>
          <w:sz w:val="32"/>
        </w:rPr>
        <w:t>科研和教学奖励包括国际学术性奖励、国家级奖励、省部级奖励（一等以上）或相当的奖励，排名在前五位之内。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>
      <w:pPr>
        <w:spacing w:line="360" w:lineRule="auto"/>
        <w:ind w:left="525" w:hanging="525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ascii="黑体" w:eastAsia="黑体"/>
          <w:b/>
          <w:sz w:val="24"/>
        </w:rPr>
      </w:pPr>
    </w:p>
    <w:p>
      <w:pPr>
        <w:adjustRightInd w:val="0"/>
        <w:snapToGrid w:val="0"/>
        <w:spacing w:after="156" w:afterLines="50"/>
        <w:ind w:left="527" w:right="0" w:hanging="527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</w:tbl>
    <w:p/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作者排序：第一作者、通讯作者；期刊名称：XXX；系统收录情况：SCI、EI；发布当年影响因子：XX；他引次数：SCI 5；EI 2，备注：高被引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2020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2020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专利授权国：中国；专利号：XXXX；排序：1；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2020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1.论文需注明作者排序、期刊名称、发表当年影响因子、收录情况、他引次数；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3.专利需注明是否授权、专利授权国/专利申请国、专利号/申请号、授权公告日/专利申请日、排序（50字以内）；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>
            <w:pPr>
              <w:jc w:val="left"/>
              <w:rPr>
                <w:rFonts w:ascii="仿宋_GB2312" w:hAnsi="Calibri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>
      <w:pPr>
        <w:jc w:val="left"/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p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>
      <w:pPr>
        <w:jc w:val="lef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210" w:type="dxa"/>
        <w:tblInd w:w="-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60"/>
        <w:gridCol w:w="1410"/>
        <w:gridCol w:w="3822"/>
        <w:gridCol w:w="489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21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1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21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left"/>
      </w:pPr>
    </w:p>
    <w:p>
      <w:pPr>
        <w:rPr>
          <w:rFonts w:ascii="楷体_GB2312" w:eastAsia="楷体_GB2312"/>
          <w:b/>
          <w:sz w:val="24"/>
        </w:rPr>
      </w:pPr>
    </w:p>
    <w:p>
      <w:pPr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2.</w:t>
      </w:r>
      <w:r>
        <w:rPr>
          <w:rFonts w:hint="eastAsia" w:ascii="楷体_GB2312" w:eastAsia="楷体_GB2312"/>
          <w:b/>
          <w:sz w:val="24"/>
          <w:lang w:val="en-US" w:eastAsia="zh-CN"/>
        </w:rPr>
        <w:t xml:space="preserve">6 </w:t>
      </w:r>
      <w:r>
        <w:rPr>
          <w:rFonts w:hint="eastAsia" w:ascii="楷体_GB2312" w:eastAsia="楷体_GB2312"/>
          <w:b/>
          <w:sz w:val="24"/>
        </w:rPr>
        <w:t>其他工作量</w:t>
      </w:r>
    </w:p>
    <w:tbl>
      <w:tblPr>
        <w:tblStyle w:val="6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2" w:hRule="atLeast"/>
        </w:trPr>
        <w:tc>
          <w:tcPr>
            <w:tcW w:w="87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eastAsia" w:ascii="宋体" w:hAnsi="宋体" w:eastAsia="宋体" w:cs="宋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4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eastAsia="黑体"/>
                <w:b/>
                <w:sz w:val="28"/>
              </w:rPr>
            </w:pPr>
          </w:p>
        </w:tc>
      </w:tr>
    </w:tbl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p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、中期情况总结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（包含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聘期工作进展情况概述、主要学术贡献、重要创新成果及其科学价值或社会经济意义、存在的问题及需要说明的其他情况、对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项目实施有何建议或意见）</w:t>
            </w:r>
          </w:p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对照文件规定的“岗位职责”对中期完成情况进行简要阐述：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</w:t>
            </w:r>
            <w:r>
              <w:rPr>
                <w:rFonts w:ascii="宋体" w:hAnsi="宋体" w:cs="宋体"/>
                <w:kern w:val="0"/>
                <w:sz w:val="24"/>
              </w:rPr>
              <w:t>承担国家级项目情况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2.发表学术论文、论著情况：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3.参加国际学术合作与交流情况：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4.入选（含申报）各类人才支持计划情况：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5.成果对比所在学科专业技术四级岗考核要求完成情况：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6.其他工作：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  <w:lang w:eastAsia="zh-CN"/>
              </w:rPr>
              <w:t>二、其他（根据实际情况对标题进行命名）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本进展报告所填信息均真实有效，所列均为本校为第一完成单位的成果，且在本人聘期内获得，对因填报不实引起的后果由本人承担。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50" w:type="dxa"/>
            <w:noWrap w:val="0"/>
            <w:vAlign w:val="center"/>
          </w:tcPr>
          <w:p>
            <w:pPr>
              <w:ind w:right="542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的思想政治表现和师德师风表现进行评价）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>
            <w:pPr>
              <w:ind w:right="542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>
            <w:pPr>
              <w:ind w:right="542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ind w:right="542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  <w:p>
            <w:pPr>
              <w:ind w:right="542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</w:p>
        </w:tc>
      </w:tr>
    </w:tbl>
    <w:p/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、所在学院党委（党总支、直属党支部）审查意见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1" w:hRule="atLeast"/>
        </w:trPr>
        <w:tc>
          <w:tcPr>
            <w:tcW w:w="8880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adjustRightInd w:val="0"/>
              <w:snapToGrid w:val="0"/>
              <w:ind w:firstLine="440" w:firstLineChars="200"/>
              <w:jc w:val="left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青年拔尖人才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的政治思想素质、师德师风、学术诚信、廉洁自律的审查意见进行评价） </w:t>
            </w: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rPr>
                <w:rFonts w:hint="eastAsia" w:ascii="黑体" w:eastAsia="黑体"/>
                <w:sz w:val="24"/>
              </w:rPr>
            </w:pPr>
          </w:p>
          <w:p>
            <w:pPr>
              <w:ind w:right="542"/>
              <w:jc w:val="center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学院党委书记签字：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</w:t>
            </w:r>
          </w:p>
          <w:p>
            <w:pPr>
              <w:ind w:right="542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</w:t>
            </w:r>
          </w:p>
          <w:p>
            <w:pPr>
              <w:wordWrap w:val="0"/>
              <w:ind w:right="542"/>
              <w:jc w:val="center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年  月  日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rPr>
          <w:sz w:val="20"/>
          <w:szCs w:val="22"/>
        </w:rPr>
      </w:pPr>
      <w:r>
        <w:rPr>
          <w:rFonts w:hint="eastAsia" w:eastAsia="黑体"/>
          <w:b/>
          <w:sz w:val="28"/>
          <w:lang w:eastAsia="zh-CN"/>
        </w:rPr>
        <w:t>六</w:t>
      </w:r>
      <w:r>
        <w:rPr>
          <w:rFonts w:hint="eastAsia" w:eastAsia="黑体"/>
          <w:b/>
          <w:sz w:val="28"/>
        </w:rPr>
        <w:t>、所在院学术委员会考核评议意见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0" w:hRule="atLeast"/>
        </w:trPr>
        <w:tc>
          <w:tcPr>
            <w:tcW w:w="8789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指标项（请注明：优秀、良好、合格、不合格、无法评价）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对照文件规定的“岗位职责”对中期完成情况进行总结：</w:t>
            </w:r>
            <w:bookmarkStart w:id="0" w:name="_GoBack"/>
            <w:bookmarkEnd w:id="0"/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</w:t>
            </w:r>
            <w:r>
              <w:rPr>
                <w:rFonts w:ascii="宋体" w:hAnsi="宋体" w:cs="宋体"/>
                <w:kern w:val="0"/>
                <w:sz w:val="24"/>
              </w:rPr>
              <w:t>承担国家级项目情况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2.发表学术论文、论著情况：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3.参加国际学术合作与交流情况：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4.入选（含申报）各类人才支持计划情况：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5.成果对比所在学科专业技术四级岗考核要求完成情况：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6.其他工作：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取得成绩：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存在不足：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综合评价及意见建议：</w:t>
            </w:r>
          </w:p>
          <w:p>
            <w:pPr>
              <w:snapToGrid w:val="0"/>
              <w:spacing w:line="360" w:lineRule="auto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（就科研、教学及岗位职责完成等方面对其今后发展提出指导性意见）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before="156" w:beforeLines="50" w:line="360" w:lineRule="auto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before="156" w:beforeLines="50" w:line="360" w:lineRule="auto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before="156" w:beforeLines="50"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院学术委员会投票结果：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应到委员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人，实到委员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人。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其中：优秀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票；合格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票；不合格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票；弃权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</w:t>
            </w:r>
          </w:p>
          <w:p>
            <w:pPr>
              <w:pStyle w:val="2"/>
              <w:spacing w:line="360" w:lineRule="auto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中期考核结论：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优秀□     合格□     不合格□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（说明：中期考核结果获2/3以上“优秀”、“合格”票记为中期考核合格，获2/3及以上“优秀”票记为中期考核结果优秀。）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ind w:right="1152"/>
              <w:jc w:val="righ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ind w:right="1152"/>
              <w:jc w:val="righ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ind w:right="1152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院学术委员会主任签字：</w:t>
            </w:r>
          </w:p>
          <w:p>
            <w:pPr>
              <w:snapToGrid w:val="0"/>
              <w:spacing w:line="360" w:lineRule="auto"/>
              <w:ind w:right="542" w:firstLine="4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eastAsia="黑体"/>
          <w:b/>
          <w:sz w:val="28"/>
        </w:rPr>
      </w:pPr>
    </w:p>
    <w:p>
      <w:pPr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  <w:lang w:eastAsia="zh-CN"/>
        </w:rPr>
        <w:t>七</w:t>
      </w:r>
      <w:r>
        <w:rPr>
          <w:rFonts w:hint="eastAsia" w:eastAsia="黑体"/>
          <w:b/>
          <w:sz w:val="28"/>
        </w:rPr>
        <w:t>、校学术委员会考核意见</w:t>
      </w:r>
    </w:p>
    <w:tbl>
      <w:tblPr>
        <w:tblStyle w:val="6"/>
        <w:tblW w:w="8769" w:type="dxa"/>
        <w:tblInd w:w="-15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69" w:type="dxa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评价意见：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pStyle w:val="2"/>
              <w:spacing w:before="156" w:beforeLines="50" w:line="360" w:lineRule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校学术委员会投票结果：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应到委员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人，实到委员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人。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其中：优秀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</w:rPr>
              <w:t>票；合格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票；不合格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票；弃权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</w:rPr>
              <w:t>票</w:t>
            </w:r>
          </w:p>
          <w:p>
            <w:pPr>
              <w:pStyle w:val="2"/>
              <w:spacing w:line="360" w:lineRule="auto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中期考核结论：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优秀□     合格□     不合格□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（说明：中期考核结果获2/3以上“优秀”、“合格”票记为中期考核合格，获2/3及以上“优秀”票记为中期考核结果优秀。）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60" w:lineRule="auto"/>
              <w:ind w:firstLine="480"/>
              <w:jc w:val="righ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校学员委员会主任签字：           </w:t>
            </w:r>
          </w:p>
          <w:p>
            <w:pPr>
              <w:ind w:right="522" w:firstLine="420"/>
              <w:jc w:val="righ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年    月    日</w:t>
            </w:r>
          </w:p>
          <w:p>
            <w:pPr>
              <w:ind w:right="522" w:firstLine="420"/>
              <w:jc w:val="right"/>
              <w:rPr>
                <w:rFonts w:ascii="仿宋_GB2312"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C5FC5"/>
    <w:rsid w:val="000317F4"/>
    <w:rsid w:val="0006615D"/>
    <w:rsid w:val="000E22AF"/>
    <w:rsid w:val="000F2443"/>
    <w:rsid w:val="001B0DF3"/>
    <w:rsid w:val="00275B84"/>
    <w:rsid w:val="004F6B2E"/>
    <w:rsid w:val="0050668B"/>
    <w:rsid w:val="006519FA"/>
    <w:rsid w:val="00745CF0"/>
    <w:rsid w:val="00773FF6"/>
    <w:rsid w:val="007E39A9"/>
    <w:rsid w:val="007F1FE3"/>
    <w:rsid w:val="008578CA"/>
    <w:rsid w:val="008628B8"/>
    <w:rsid w:val="008A03F1"/>
    <w:rsid w:val="0096536F"/>
    <w:rsid w:val="00986906"/>
    <w:rsid w:val="00997B6F"/>
    <w:rsid w:val="00C5555B"/>
    <w:rsid w:val="00D02C68"/>
    <w:rsid w:val="00D100E0"/>
    <w:rsid w:val="00EC1634"/>
    <w:rsid w:val="00EF1443"/>
    <w:rsid w:val="00F0326D"/>
    <w:rsid w:val="00F82198"/>
    <w:rsid w:val="049151E7"/>
    <w:rsid w:val="05434A22"/>
    <w:rsid w:val="07474966"/>
    <w:rsid w:val="1357189B"/>
    <w:rsid w:val="14EE24B2"/>
    <w:rsid w:val="16B46178"/>
    <w:rsid w:val="18E0209D"/>
    <w:rsid w:val="255C7C5C"/>
    <w:rsid w:val="28175414"/>
    <w:rsid w:val="2BEC5FC5"/>
    <w:rsid w:val="31C245E6"/>
    <w:rsid w:val="322168D4"/>
    <w:rsid w:val="3228705B"/>
    <w:rsid w:val="37F065D6"/>
    <w:rsid w:val="3D4C7A7D"/>
    <w:rsid w:val="3DC53220"/>
    <w:rsid w:val="3F4B7D79"/>
    <w:rsid w:val="48576F77"/>
    <w:rsid w:val="485C5C20"/>
    <w:rsid w:val="48DF15A3"/>
    <w:rsid w:val="580D2443"/>
    <w:rsid w:val="640447A9"/>
    <w:rsid w:val="6AD06139"/>
    <w:rsid w:val="6AF07DA8"/>
    <w:rsid w:val="7A0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484</Words>
  <Characters>2761</Characters>
  <Lines>23</Lines>
  <Paragraphs>6</Paragraphs>
  <TotalTime>0</TotalTime>
  <ScaleCrop>false</ScaleCrop>
  <LinksUpToDate>false</LinksUpToDate>
  <CharactersWithSpaces>3239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2019-03-01T07:25:00Z</dcterms:created>
  <dc:creator>没褶儿的叉烧包</dc:creator>
  <cp:lastModifiedBy>没褶儿的叉烧包</cp:lastModifiedBy>
  <dcterms:modified xsi:type="dcterms:W3CDTF">2021-06-09T03:46:29Z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D5898525A528468BACAFB9C0C12BD93C</vt:lpwstr>
  </property>
</Properties>
</file>