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adjustRightInd w:val="0"/>
        <w:snapToGrid w:val="0"/>
        <w:spacing w:beforeAutospacing="0" w:afterAutospacing="0" w:line="600" w:lineRule="exact"/>
        <w:jc w:val="center"/>
        <w:rPr>
          <w:rFonts w:ascii="黑体" w:hAnsi="黑体" w:eastAsia="黑体" w:cs="黑体"/>
          <w:b/>
          <w:bCs/>
          <w:color w:val="333333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333333"/>
          <w:sz w:val="36"/>
          <w:szCs w:val="36"/>
        </w:rPr>
        <w:t>中期考核材料清单及注意事项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一、中期考核材料清单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1.《优秀青年学者培育计划中期进展报告》/《青年拔尖人才培育计划中期进展报告》（命名方式：单位-姓名-中期报告）（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u w:val="single"/>
        </w:rPr>
        <w:t>纸质版、签字盖章后扫描电子版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FF0000"/>
          <w:sz w:val="30"/>
          <w:szCs w:val="30"/>
        </w:rPr>
        <w:t>注</w:t>
      </w:r>
      <w:r>
        <w:rPr>
          <w:rFonts w:ascii="仿宋" w:hAnsi="仿宋" w:eastAsia="仿宋" w:cs="仿宋"/>
          <w:b/>
          <w:bCs/>
          <w:color w:val="FF0000"/>
          <w:sz w:val="30"/>
          <w:szCs w:val="30"/>
        </w:rPr>
        <w:t>：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</w:rPr>
        <w:t>所列成果均为聘期内获得，所列成果我校需为第一完成单位。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ascii="仿宋" w:hAnsi="仿宋" w:eastAsia="仿宋" w:cs="仿宋"/>
          <w:color w:val="auto"/>
          <w:sz w:val="30"/>
          <w:szCs w:val="30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.《中期考核指标汇总表》（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本人填写表中自评项目后，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单位核实并填写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对应项目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u w:val="single"/>
        </w:rPr>
        <w:t>（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u w:val="single"/>
          <w:lang w:val="en-US" w:eastAsia="zh-CN"/>
        </w:rPr>
        <w:t>EXCEL版、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u w:val="single"/>
          <w:lang w:eastAsia="zh-CN"/>
        </w:rPr>
        <w:t>纸质版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u w:val="single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3.成果支撑材料（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u w:val="single"/>
        </w:rPr>
        <w:t>电子版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中期报告中列举的所有科研项目、代表性论著（论文）、专利、科研奖励、转化、应用、资助及在国际学术会议担任职务、作大会报告、特邀报告或分会场报告的证明材料。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（2）聘期内发表论文的检索证明（可提供科技处相关系统的截图）。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（3）其他需要提交的材料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b/>
          <w:bCs/>
          <w:color w:val="auto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bidi="ar"/>
        </w:rPr>
        <w:t>二、中期报告填写注意事项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textAlignment w:val="auto"/>
        <w:rPr>
          <w:rFonts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bidi="ar"/>
        </w:rPr>
        <w:t>中期报告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填写要求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考核人员选填写中期报告时，不得空项、漏项；内容应真实、客观；文字描述应慎重，避免引起歧义；数据应准确、完整。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textAlignment w:val="auto"/>
        <w:rPr>
          <w:rFonts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（二）简况部分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1.所在二级学科。参照《国家教育部学科专业目录及名称代码表》准确填写。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2.优秀青年学者/青年拔尖人才聘用时间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。按照汇总表已提供的填写，格式为：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年月日，如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2020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.01.01。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textAlignment w:val="auto"/>
        <w:rPr>
          <w:rFonts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（三）聘用期业绩情况部分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textAlignment w:val="auto"/>
        <w:rPr>
          <w:rFonts w:ascii="仿宋" w:hAnsi="仿宋" w:eastAsia="仿宋" w:cs="仿宋"/>
          <w:b/>
          <w:bCs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FF0000"/>
          <w:sz w:val="30"/>
          <w:szCs w:val="30"/>
        </w:rPr>
        <w:t>1.请参照示例格式填写。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textAlignment w:val="auto"/>
        <w:rPr>
          <w:rFonts w:ascii="仿宋" w:hAnsi="仿宋" w:eastAsia="仿宋" w:cs="仿宋"/>
          <w:b/>
          <w:bCs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FF0000"/>
          <w:sz w:val="30"/>
          <w:szCs w:val="30"/>
        </w:rPr>
        <w:t>2.所列成果都需提供相应支撑材料，并在本人信息处进行标注。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textAlignment w:val="auto"/>
        <w:rPr>
          <w:rFonts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（四）审查意见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中期报告中第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项“所在党支部审查意见”及第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项“所在学院党委（党总支、直属党支部）审查意见”中的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</w:rPr>
        <w:t>意见需手写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各学院（研究院）统一汇总并审查材料，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填写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《中期考核指标汇总表》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纸质版材料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提交人才办公室，电子材料OA田勇，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</w:rPr>
        <w:t>材料报送截止时间2021年6月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</w:rPr>
        <w:t>日前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9C5E21"/>
    <w:rsid w:val="001604C4"/>
    <w:rsid w:val="001841DE"/>
    <w:rsid w:val="001A4C4B"/>
    <w:rsid w:val="005E793C"/>
    <w:rsid w:val="00746396"/>
    <w:rsid w:val="008B65CC"/>
    <w:rsid w:val="009F3C5A"/>
    <w:rsid w:val="00A31B01"/>
    <w:rsid w:val="00A91875"/>
    <w:rsid w:val="00EA15E4"/>
    <w:rsid w:val="00F024AC"/>
    <w:rsid w:val="078C58C9"/>
    <w:rsid w:val="1802692C"/>
    <w:rsid w:val="1B443E50"/>
    <w:rsid w:val="210763F0"/>
    <w:rsid w:val="2276626A"/>
    <w:rsid w:val="2BC276F9"/>
    <w:rsid w:val="30042A76"/>
    <w:rsid w:val="4A9B5F57"/>
    <w:rsid w:val="529C5E21"/>
    <w:rsid w:val="5E38789A"/>
    <w:rsid w:val="64B4558F"/>
    <w:rsid w:val="65D229D0"/>
    <w:rsid w:val="67B16553"/>
    <w:rsid w:val="6D535020"/>
    <w:rsid w:val="6D9411AA"/>
    <w:rsid w:val="72823A72"/>
    <w:rsid w:val="7486787B"/>
    <w:rsid w:val="795515C6"/>
    <w:rsid w:val="7FA7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G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108</Words>
  <Characters>616</Characters>
  <Lines>5</Lines>
  <Paragraphs>1</Paragraphs>
  <TotalTime>2</TotalTime>
  <ScaleCrop>false</ScaleCrop>
  <LinksUpToDate>false</LinksUpToDate>
  <CharactersWithSpaces>723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2021-05-26T08:00:00Z</dcterms:created>
  <dc:creator>没褶儿的叉烧包</dc:creator>
  <cp:lastModifiedBy>没褶儿的叉烧包</cp:lastModifiedBy>
  <dcterms:modified xsi:type="dcterms:W3CDTF">2021-06-09T03:43:26Z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D41522557EBA429D9FDF8882754645D3</vt:lpwstr>
  </property>
</Properties>
</file>