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F7" w:rsidRDefault="00364EF7" w:rsidP="007B3E28">
      <w:pPr>
        <w:ind w:left="720" w:firstLine="720"/>
        <w:rPr>
          <w:rFonts w:hint="eastAsia"/>
          <w:b/>
          <w:lang w:eastAsia="zh-CN"/>
        </w:rPr>
      </w:pPr>
      <w:r w:rsidRPr="00364EF7">
        <w:rPr>
          <w:b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4294257</wp:posOffset>
            </wp:positionH>
            <wp:positionV relativeFrom="paragraph">
              <wp:posOffset>80148</wp:posOffset>
            </wp:positionV>
            <wp:extent cx="1517318" cy="1459312"/>
            <wp:effectExtent l="0" t="0" r="6985" b="7620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318" cy="1459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EF7" w:rsidRDefault="00364EF7" w:rsidP="007B3E28">
      <w:pPr>
        <w:ind w:left="720" w:firstLine="720"/>
        <w:rPr>
          <w:rFonts w:hint="eastAsia"/>
          <w:b/>
          <w:lang w:eastAsia="zh-CN"/>
        </w:rPr>
      </w:pPr>
    </w:p>
    <w:p w:rsidR="00364EF7" w:rsidRDefault="00364EF7" w:rsidP="007B3E28">
      <w:pPr>
        <w:ind w:left="720" w:firstLine="720"/>
        <w:rPr>
          <w:rFonts w:hint="eastAsia"/>
          <w:b/>
          <w:lang w:eastAsia="zh-CN"/>
        </w:rPr>
      </w:pPr>
      <w:bookmarkStart w:id="0" w:name="_GoBack"/>
      <w:bookmarkEnd w:id="0"/>
    </w:p>
    <w:p w:rsidR="00364EF7" w:rsidRDefault="00364EF7" w:rsidP="007B3E28">
      <w:pPr>
        <w:ind w:left="720" w:firstLine="720"/>
        <w:rPr>
          <w:rFonts w:hint="eastAsia"/>
          <w:b/>
          <w:lang w:eastAsia="zh-CN"/>
        </w:rPr>
      </w:pPr>
    </w:p>
    <w:p w:rsidR="00F9509A" w:rsidRDefault="00364EF7" w:rsidP="00364EF7">
      <w:pPr>
        <w:ind w:left="720" w:firstLine="720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BP</w:t>
      </w:r>
      <w:r>
        <w:rPr>
          <w:rFonts w:hint="eastAsia"/>
          <w:b/>
          <w:lang w:eastAsia="zh-CN"/>
        </w:rPr>
        <w:t>（英国石油）北京招聘</w:t>
      </w:r>
      <w:r>
        <w:rPr>
          <w:rFonts w:hint="eastAsia"/>
          <w:b/>
          <w:lang w:eastAsia="zh-CN"/>
        </w:rPr>
        <w:t>MARPOL</w:t>
      </w:r>
      <w:r>
        <w:rPr>
          <w:rFonts w:hint="eastAsia"/>
          <w:b/>
          <w:lang w:eastAsia="zh-CN"/>
        </w:rPr>
        <w:t>市场分析实习生</w:t>
      </w:r>
    </w:p>
    <w:p w:rsidR="00364EF7" w:rsidRDefault="00364EF7" w:rsidP="00364EF7">
      <w:pPr>
        <w:ind w:left="720" w:firstLine="720"/>
        <w:rPr>
          <w:rFonts w:hint="eastAsia"/>
          <w:lang w:eastAsia="zh-CN"/>
        </w:rPr>
      </w:pPr>
    </w:p>
    <w:p w:rsidR="00F9509A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  <w:t>Role synopsis:</w:t>
      </w:r>
    </w:p>
    <w:p w:rsidR="00F9509A" w:rsidRPr="00BA6DC7" w:rsidRDefault="00BA6DC7" w:rsidP="00BA6DC7">
      <w:pPr>
        <w:spacing w:before="60" w:after="100" w:line="240" w:lineRule="auto"/>
        <w:jc w:val="left"/>
        <w:rPr>
          <w:rFonts w:ascii="Arial" w:hAnsi="Arial" w:cs="Arial"/>
          <w:color w:val="000000"/>
          <w:szCs w:val="21"/>
          <w:shd w:val="clear" w:color="auto" w:fill="FFFFFF"/>
          <w:lang w:eastAsia="zh-CN"/>
        </w:rPr>
      </w:pPr>
      <w:r w:rsidRP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To </w:t>
      </w:r>
      <w:r w:rsidR="00A03F56" w:rsidRP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understanding </w:t>
      </w:r>
      <w:proofErr w:type="gramStart"/>
      <w:r w:rsidR="00A03F56" w:rsidRP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of </w:t>
      </w:r>
      <w:r w:rsidR="00A03F56" w:rsidRPr="00BA6DC7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MARPOL</w:t>
      </w:r>
      <w:proofErr w:type="gramEnd"/>
      <w:r w:rsidR="00A03F56" w:rsidRPr="00BA6DC7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project</w:t>
      </w:r>
      <w:r w:rsidR="00F9509A" w:rsidRPr="00BA6DC7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</w:t>
      </w:r>
      <w:r w:rsidR="00A03F56" w:rsidRP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2020(HSFO to LSFO)</w:t>
      </w:r>
      <w:r w:rsidRP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 implication in China and potential responses from government, shipping companies bunker companies and refineries.</w:t>
      </w:r>
    </w:p>
    <w:p w:rsidR="00F9509A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</w:p>
    <w:p w:rsidR="00F9509A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  <w:r w:rsidRPr="00F9509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  <w:t>Key accountabilities:</w:t>
      </w:r>
    </w:p>
    <w:p w:rsidR="00BA6DC7" w:rsidRDefault="00BA6DC7" w:rsidP="00F9509A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Cs w:val="21"/>
          <w:shd w:val="clear" w:color="auto" w:fill="FFFFFF"/>
          <w:lang w:eastAsia="zh-CN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Under the guidance of BP China Head of Policy to understand responsible </w:t>
      </w:r>
      <w:r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government</w:t>
      </w: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 body for MARPOL 2020</w:t>
      </w:r>
      <w:r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, potential</w:t>
      </w: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 responses and progress so far.</w:t>
      </w:r>
    </w:p>
    <w:p w:rsidR="00F9509A" w:rsidRDefault="00F9509A" w:rsidP="00F9509A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Cs w:val="21"/>
          <w:shd w:val="clear" w:color="auto" w:fill="FFFFFF"/>
          <w:lang w:eastAsia="zh-CN"/>
        </w:rPr>
      </w:pPr>
      <w:r w:rsidRPr="00F9509A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Help to deliver the </w:t>
      </w:r>
      <w:r w:rsid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shipping companies </w:t>
      </w:r>
      <w:r w:rsid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research</w:t>
      </w:r>
      <w:r w:rsid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. </w:t>
      </w:r>
      <w:r w:rsidR="00B55FB3"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Shipping companies may solve with a combination of scrubber investment, storage and non-compliance. Need to understand scrubber investment, installation lead-time, shipping companies’ potential choice</w:t>
      </w:r>
      <w:r w:rsid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.</w:t>
      </w:r>
    </w:p>
    <w:p w:rsidR="00BA6DC7" w:rsidRPr="00F9509A" w:rsidRDefault="00BA6DC7" w:rsidP="00F9509A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Cs w:val="21"/>
          <w:shd w:val="clear" w:color="auto" w:fill="FFFFFF"/>
          <w:lang w:eastAsia="zh-CN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Summarize input </w:t>
      </w:r>
      <w:r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from</w:t>
      </w: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 different sources on potential bunker companies</w:t>
      </w:r>
      <w:r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’</w:t>
      </w: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 awareness on MARPOL 2020 and potential responses</w:t>
      </w:r>
    </w:p>
    <w:p w:rsidR="00B55FB3" w:rsidRPr="00B55FB3" w:rsidRDefault="00F9509A" w:rsidP="00F9509A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Cs w:val="21"/>
          <w:shd w:val="clear" w:color="auto" w:fill="FFFFFF"/>
          <w:lang w:eastAsia="zh-CN"/>
        </w:rPr>
      </w:pPr>
      <w:r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Provide support to China business by providing </w:t>
      </w:r>
      <w:r w:rsidR="00B55FB3" w:rsidRP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refining</w:t>
      </w:r>
      <w:r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insight</w:t>
      </w:r>
      <w:r w:rsidR="00B55FB3" w:rsidRP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. </w:t>
      </w:r>
      <w:r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</w:t>
      </w:r>
      <w:r w:rsidR="00B55FB3"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Refining system may take differe</w:t>
      </w:r>
      <w:r w:rsidR="00BA6DC7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nt response. Need to know how </w:t>
      </w:r>
      <w:r w:rsid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China</w:t>
      </w:r>
      <w:r w:rsidR="00B55FB3"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Oil majors </w:t>
      </w:r>
      <w:r w:rsid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responded to the change in MARPOL 2020 </w:t>
      </w:r>
      <w:r w:rsidR="00B55FB3" w:rsidRP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(refining configuration, crude selection etc.)</w:t>
      </w:r>
    </w:p>
    <w:p w:rsidR="00F9509A" w:rsidRPr="00BA6DC7" w:rsidRDefault="00BA6DC7" w:rsidP="00BA6DC7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/>
        </w:rPr>
      </w:pPr>
      <w:r w:rsidRPr="00BA6DC7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Study whether there is any other channels for HSFO e.g. Power sector. </w:t>
      </w:r>
    </w:p>
    <w:p w:rsidR="00BA6DC7" w:rsidRPr="00BA6DC7" w:rsidRDefault="00BA6DC7" w:rsidP="00BA6DC7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Deliverable- a study report </w:t>
      </w:r>
      <w:r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covering</w:t>
      </w: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 contents above</w:t>
      </w:r>
    </w:p>
    <w:p w:rsidR="00BA6DC7" w:rsidRPr="00BA6DC7" w:rsidRDefault="00BA6DC7" w:rsidP="00BA6DC7">
      <w:pPr>
        <w:pStyle w:val="ListParagraph"/>
        <w:numPr>
          <w:ilvl w:val="0"/>
          <w:numId w:val="7"/>
        </w:numPr>
        <w:spacing w:before="60" w:after="100" w:line="240" w:lineRule="auto"/>
        <w:ind w:left="360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Duration- about 2 months</w:t>
      </w:r>
    </w:p>
    <w:p w:rsidR="00F9509A" w:rsidRPr="00B55FB3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</w:p>
    <w:p w:rsidR="00F9509A" w:rsidRDefault="00F9509A" w:rsidP="00F9509A">
      <w:pPr>
        <w:spacing w:before="60" w:after="100" w:line="240" w:lineRule="auto"/>
        <w:jc w:val="left"/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  <w:t>Education / Certifications: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  <w:lang w:eastAsia="zh-CN"/>
        </w:rPr>
        <w:t> </w:t>
      </w:r>
    </w:p>
    <w:p w:rsidR="00F9509A" w:rsidRPr="00F9509A" w:rsidRDefault="00F9509A" w:rsidP="00F9509A">
      <w:pPr>
        <w:spacing w:before="60" w:after="100" w:line="240" w:lineRule="auto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  <w:lang w:eastAsia="zh-CN"/>
        </w:rPr>
      </w:pPr>
      <w:r w:rsidRPr="00F9509A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This role requires graduate degree (Masters </w:t>
      </w:r>
      <w:r w:rsidRPr="005772E2">
        <w:rPr>
          <w:rFonts w:ascii="Arial" w:hAnsi="Arial" w:cs="Arial"/>
          <w:szCs w:val="21"/>
          <w:shd w:val="clear" w:color="auto" w:fill="FFFFFF"/>
          <w:lang w:eastAsia="zh-CN"/>
        </w:rPr>
        <w:t>or senior year students in their doctoral program</w:t>
      </w:r>
      <w:r w:rsidRPr="00F9509A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) in </w:t>
      </w:r>
      <w:r w:rsid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Petroleum </w:t>
      </w:r>
      <w:r w:rsidR="00B55FB3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engineer</w:t>
      </w:r>
      <w:r w:rsidR="00B55FB3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 xml:space="preserve">ing or related. </w:t>
      </w:r>
      <w:r w:rsidRPr="00F9509A">
        <w:rPr>
          <w:rFonts w:ascii="Arial" w:hAnsi="Arial" w:cs="Arial"/>
          <w:color w:val="000000"/>
          <w:sz w:val="16"/>
          <w:szCs w:val="18"/>
          <w:lang w:eastAsia="zh-CN"/>
        </w:rPr>
        <w:br/>
      </w:r>
    </w:p>
    <w:p w:rsidR="00F9509A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  <w:r w:rsidRPr="00F9509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  <w:t>Technical Competencies:</w:t>
      </w:r>
    </w:p>
    <w:p w:rsidR="00F9509A" w:rsidRPr="00F9509A" w:rsidRDefault="00F9509A" w:rsidP="00F9509A">
      <w:pPr>
        <w:spacing w:before="60" w:after="100" w:line="240" w:lineRule="auto"/>
        <w:jc w:val="left"/>
        <w:rPr>
          <w:rFonts w:ascii="Arial" w:hAnsi="Arial" w:cs="Arial"/>
          <w:color w:val="000000"/>
          <w:sz w:val="16"/>
          <w:szCs w:val="18"/>
          <w:lang w:eastAsia="zh-CN"/>
        </w:rPr>
      </w:pPr>
      <w:r w:rsidRPr="00F9509A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>The candidate must demonstrate advanced analyt</w:t>
      </w:r>
      <w:r w:rsidR="007B3E28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ical skills in </w:t>
      </w:r>
      <w:r w:rsidR="007B3E28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petroleum industry</w:t>
      </w:r>
      <w:r w:rsidRPr="00F9509A">
        <w:rPr>
          <w:rFonts w:ascii="Arial" w:hAnsi="Arial" w:cs="Arial"/>
          <w:color w:val="000000"/>
          <w:szCs w:val="21"/>
          <w:shd w:val="clear" w:color="auto" w:fill="FFFFFF"/>
          <w:lang w:eastAsia="zh-CN"/>
        </w:rPr>
        <w:t xml:space="preserve"> and </w:t>
      </w:r>
      <w:r w:rsidR="007B3E28">
        <w:rPr>
          <w:rFonts w:ascii="Arial" w:hAnsi="Arial" w:cs="Arial" w:hint="eastAsia"/>
          <w:color w:val="000000"/>
          <w:szCs w:val="21"/>
          <w:shd w:val="clear" w:color="auto" w:fill="FFFFFF"/>
          <w:lang w:eastAsia="zh-CN"/>
        </w:rPr>
        <w:t>communication skill</w:t>
      </w:r>
    </w:p>
    <w:p w:rsidR="00F9509A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</w:p>
    <w:p w:rsidR="00F9509A" w:rsidRDefault="00F9509A" w:rsidP="00F9509A">
      <w:pPr>
        <w:spacing w:before="60" w:after="100" w:line="240" w:lineRule="auto"/>
        <w:jc w:val="left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eastAsia="zh-CN"/>
        </w:rPr>
        <w:t>Core Competencies:</w:t>
      </w:r>
    </w:p>
    <w:p w:rsidR="00CA5C65" w:rsidRPr="007B3E28" w:rsidRDefault="00F9509A" w:rsidP="00F9509A">
      <w:pPr>
        <w:pStyle w:val="ListParagraph"/>
        <w:numPr>
          <w:ilvl w:val="0"/>
          <w:numId w:val="11"/>
        </w:numPr>
        <w:spacing w:before="60" w:after="100" w:line="240" w:lineRule="auto"/>
        <w:jc w:val="left"/>
        <w:rPr>
          <w:rFonts w:ascii="Calibri" w:hAnsi="Calibri" w:cs="Calibri"/>
          <w:sz w:val="22"/>
          <w:szCs w:val="22"/>
          <w:lang w:eastAsia="zh-CN"/>
        </w:rPr>
      </w:pPr>
      <w:r w:rsidRPr="00CA5C65">
        <w:rPr>
          <w:rFonts w:ascii="Arial" w:hAnsi="Arial" w:cs="Arial"/>
          <w:sz w:val="21"/>
          <w:szCs w:val="21"/>
          <w:shd w:val="clear" w:color="auto" w:fill="FFFFFF"/>
          <w:lang w:eastAsia="zh-CN"/>
        </w:rPr>
        <w:t>be able to work to tight deadlines in a fast-paced environment</w:t>
      </w:r>
    </w:p>
    <w:p w:rsidR="007B3E28" w:rsidRPr="00CA5C65" w:rsidRDefault="007B3E28" w:rsidP="00F9509A">
      <w:pPr>
        <w:pStyle w:val="ListParagraph"/>
        <w:numPr>
          <w:ilvl w:val="0"/>
          <w:numId w:val="11"/>
        </w:numPr>
        <w:spacing w:before="60" w:after="100" w:line="240" w:lineRule="auto"/>
        <w:jc w:val="left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Arial" w:hAnsi="Arial" w:cs="Arial" w:hint="eastAsia"/>
          <w:sz w:val="21"/>
          <w:szCs w:val="21"/>
          <w:shd w:val="clear" w:color="auto" w:fill="FFFFFF"/>
          <w:lang w:eastAsia="zh-CN"/>
        </w:rPr>
        <w:t xml:space="preserve">be able to access </w:t>
      </w:r>
      <w:r>
        <w:rPr>
          <w:rFonts w:ascii="Arial" w:hAnsi="Arial" w:cs="Arial"/>
          <w:sz w:val="21"/>
          <w:szCs w:val="21"/>
          <w:shd w:val="clear" w:color="auto" w:fill="FFFFFF"/>
          <w:lang w:eastAsia="zh-CN"/>
        </w:rPr>
        <w:t>intelligence</w:t>
      </w:r>
      <w:r>
        <w:rPr>
          <w:rFonts w:ascii="Arial" w:hAnsi="Arial" w:cs="Arial" w:hint="eastAsia"/>
          <w:sz w:val="21"/>
          <w:szCs w:val="21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sz w:val="21"/>
          <w:szCs w:val="21"/>
          <w:shd w:val="clear" w:color="auto" w:fill="FFFFFF"/>
          <w:lang w:eastAsia="zh-CN"/>
        </w:rPr>
        <w:t>through</w:t>
      </w:r>
      <w:r>
        <w:rPr>
          <w:rFonts w:ascii="Arial" w:hAnsi="Arial" w:cs="Arial" w:hint="eastAsia"/>
          <w:sz w:val="21"/>
          <w:szCs w:val="21"/>
          <w:shd w:val="clear" w:color="auto" w:fill="FFFFFF"/>
          <w:lang w:eastAsia="zh-CN"/>
        </w:rPr>
        <w:t xml:space="preserve"> network established and different market sources </w:t>
      </w:r>
    </w:p>
    <w:p w:rsidR="00CA5C65" w:rsidRPr="00CA5C65" w:rsidRDefault="00F9509A" w:rsidP="00F9509A">
      <w:pPr>
        <w:pStyle w:val="ListParagraph"/>
        <w:numPr>
          <w:ilvl w:val="0"/>
          <w:numId w:val="11"/>
        </w:numPr>
        <w:spacing w:before="60" w:after="100" w:line="240" w:lineRule="auto"/>
        <w:jc w:val="left"/>
        <w:rPr>
          <w:rFonts w:ascii="Calibri" w:hAnsi="Calibri" w:cs="Calibri"/>
          <w:sz w:val="22"/>
          <w:szCs w:val="22"/>
          <w:lang w:eastAsia="zh-CN"/>
        </w:rPr>
      </w:pPr>
      <w:r w:rsidRPr="00CA5C65">
        <w:rPr>
          <w:rFonts w:ascii="Arial" w:hAnsi="Arial" w:cs="Arial"/>
          <w:sz w:val="21"/>
          <w:szCs w:val="21"/>
          <w:shd w:val="clear" w:color="auto" w:fill="FFFFFF"/>
          <w:lang w:eastAsia="zh-CN"/>
        </w:rPr>
        <w:t>be fluent in English, with excellent written and oral communication skills (especially in English)</w:t>
      </w:r>
    </w:p>
    <w:p w:rsidR="00F9509A" w:rsidRPr="00CA5C65" w:rsidRDefault="00F9509A" w:rsidP="00F9509A">
      <w:pPr>
        <w:pStyle w:val="ListParagraph"/>
        <w:numPr>
          <w:ilvl w:val="0"/>
          <w:numId w:val="11"/>
        </w:numPr>
        <w:spacing w:before="60" w:after="100" w:line="240" w:lineRule="auto"/>
        <w:jc w:val="left"/>
        <w:rPr>
          <w:rFonts w:ascii="Calibri" w:hAnsi="Calibri" w:cs="Calibri"/>
          <w:sz w:val="22"/>
          <w:szCs w:val="22"/>
          <w:lang w:eastAsia="zh-CN"/>
        </w:rPr>
      </w:pPr>
      <w:r w:rsidRPr="00CA5C65">
        <w:rPr>
          <w:rFonts w:ascii="Arial" w:hAnsi="Arial" w:cs="Arial"/>
          <w:sz w:val="21"/>
          <w:szCs w:val="21"/>
          <w:shd w:val="clear" w:color="auto" w:fill="FFFFFF"/>
          <w:lang w:eastAsia="zh-CN"/>
        </w:rPr>
        <w:t>be able to apply rigorous attention to detail, but also to stand back and see the big picture</w:t>
      </w:r>
      <w:r w:rsidRPr="00CA5C65">
        <w:rPr>
          <w:rFonts w:ascii="Arial" w:hAnsi="Arial" w:cs="Arial"/>
          <w:sz w:val="18"/>
          <w:szCs w:val="18"/>
          <w:lang w:eastAsia="zh-CN"/>
        </w:rPr>
        <w:br/>
      </w:r>
    </w:p>
    <w:sectPr w:rsidR="00F9509A" w:rsidRPr="00CA5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45 Light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C27"/>
    <w:multiLevelType w:val="hybridMultilevel"/>
    <w:tmpl w:val="C614702C"/>
    <w:lvl w:ilvl="0" w:tplc="2EE6AC34">
      <w:start w:val="2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BB32DE"/>
    <w:multiLevelType w:val="hybridMultilevel"/>
    <w:tmpl w:val="78C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443CB"/>
    <w:multiLevelType w:val="hybridMultilevel"/>
    <w:tmpl w:val="E6B2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82022"/>
    <w:multiLevelType w:val="hybridMultilevel"/>
    <w:tmpl w:val="DFF0B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BD03D3"/>
    <w:multiLevelType w:val="hybridMultilevel"/>
    <w:tmpl w:val="C0921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A550C8"/>
    <w:multiLevelType w:val="hybridMultilevel"/>
    <w:tmpl w:val="854E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138FD"/>
    <w:multiLevelType w:val="hybridMultilevel"/>
    <w:tmpl w:val="D5B2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B0234"/>
    <w:multiLevelType w:val="hybridMultilevel"/>
    <w:tmpl w:val="6C24295A"/>
    <w:lvl w:ilvl="0" w:tplc="86C495FC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6A2856"/>
    <w:multiLevelType w:val="hybridMultilevel"/>
    <w:tmpl w:val="4B684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8B6AFD"/>
    <w:multiLevelType w:val="hybridMultilevel"/>
    <w:tmpl w:val="794EF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09"/>
    <w:rsid w:val="001B4370"/>
    <w:rsid w:val="001E160A"/>
    <w:rsid w:val="002F4F6A"/>
    <w:rsid w:val="00364EF7"/>
    <w:rsid w:val="004F248F"/>
    <w:rsid w:val="005772E2"/>
    <w:rsid w:val="00762C70"/>
    <w:rsid w:val="007B3E28"/>
    <w:rsid w:val="00914A09"/>
    <w:rsid w:val="00A03F56"/>
    <w:rsid w:val="00B45841"/>
    <w:rsid w:val="00B55FB3"/>
    <w:rsid w:val="00BA6DC7"/>
    <w:rsid w:val="00CA5C65"/>
    <w:rsid w:val="00F9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character" w:customStyle="1" w:styleId="apple-converted-space">
    <w:name w:val="apple-converted-space"/>
    <w:basedOn w:val="DefaultParagraphFont"/>
    <w:rsid w:val="00F9509A"/>
  </w:style>
  <w:style w:type="paragraph" w:styleId="BalloonText">
    <w:name w:val="Balloon Text"/>
    <w:basedOn w:val="Normal"/>
    <w:link w:val="BalloonTextChar"/>
    <w:uiPriority w:val="99"/>
    <w:semiHidden/>
    <w:unhideWhenUsed/>
    <w:rsid w:val="00364EF7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7"/>
    <w:rPr>
      <w:rFonts w:ascii="Univers 45 Light" w:hAnsi="Univers 45 Ligh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character" w:customStyle="1" w:styleId="apple-converted-space">
    <w:name w:val="apple-converted-space"/>
    <w:basedOn w:val="DefaultParagraphFont"/>
    <w:rsid w:val="00F9509A"/>
  </w:style>
  <w:style w:type="paragraph" w:styleId="BalloonText">
    <w:name w:val="Balloon Text"/>
    <w:basedOn w:val="Normal"/>
    <w:link w:val="BalloonTextChar"/>
    <w:uiPriority w:val="99"/>
    <w:semiHidden/>
    <w:unhideWhenUsed/>
    <w:rsid w:val="00364EF7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7"/>
    <w:rPr>
      <w:rFonts w:ascii="Univers 45 Light" w:hAnsi="Univers 45 Ligh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 International Ltd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Papadatos, Cleovoulos</dc:creator>
  <cp:lastModifiedBy>Zhang, Michelle Meng</cp:lastModifiedBy>
  <cp:revision>6</cp:revision>
  <dcterms:created xsi:type="dcterms:W3CDTF">2015-11-06T06:49:00Z</dcterms:created>
  <dcterms:modified xsi:type="dcterms:W3CDTF">2017-04-19T02:49:00Z</dcterms:modified>
</cp:coreProperties>
</file>