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0E" w:rsidRPr="00C2127F" w:rsidRDefault="008A1A0E">
      <w:pPr>
        <w:jc w:val="center"/>
        <w:rPr>
          <w:rFonts w:ascii="宋体"/>
          <w:b/>
          <w:sz w:val="28"/>
        </w:rPr>
      </w:pPr>
      <w:r w:rsidRPr="00C2127F">
        <w:rPr>
          <w:rFonts w:ascii="宋体" w:hAnsi="宋体"/>
          <w:b/>
          <w:sz w:val="28"/>
        </w:rPr>
        <w:t>20</w:t>
      </w:r>
      <w:r w:rsidRPr="00C2127F">
        <w:rPr>
          <w:rFonts w:ascii="宋体"/>
          <w:b/>
          <w:sz w:val="28"/>
        </w:rPr>
        <w:t>1</w:t>
      </w:r>
      <w:r w:rsidR="002D0F2C">
        <w:rPr>
          <w:rFonts w:ascii="宋体" w:hint="eastAsia"/>
          <w:b/>
          <w:sz w:val="28"/>
        </w:rPr>
        <w:t>2</w:t>
      </w:r>
      <w:r w:rsidRPr="00C2127F">
        <w:rPr>
          <w:rFonts w:ascii="宋体" w:hAnsi="宋体"/>
          <w:b/>
          <w:sz w:val="28"/>
        </w:rPr>
        <w:t xml:space="preserve">   </w:t>
      </w:r>
      <w:r w:rsidRPr="00C2127F">
        <w:rPr>
          <w:rFonts w:ascii="宋体" w:hAnsi="宋体" w:hint="eastAsia"/>
          <w:b/>
          <w:sz w:val="28"/>
        </w:rPr>
        <w:t>至</w:t>
      </w:r>
      <w:r w:rsidRPr="00C2127F">
        <w:rPr>
          <w:rFonts w:ascii="宋体" w:hAnsi="宋体"/>
          <w:b/>
          <w:sz w:val="28"/>
        </w:rPr>
        <w:t>201</w:t>
      </w:r>
      <w:r w:rsidR="002D0F2C">
        <w:rPr>
          <w:rFonts w:ascii="宋体" w:hAnsi="宋体" w:hint="eastAsia"/>
          <w:b/>
          <w:sz w:val="28"/>
        </w:rPr>
        <w:t>3</w:t>
      </w:r>
      <w:r w:rsidRPr="00C2127F">
        <w:rPr>
          <w:rFonts w:ascii="宋体" w:hAnsi="宋体"/>
          <w:b/>
          <w:sz w:val="28"/>
        </w:rPr>
        <w:t xml:space="preserve">    </w:t>
      </w:r>
      <w:r w:rsidRPr="00C2127F">
        <w:rPr>
          <w:rFonts w:ascii="宋体" w:hAnsi="宋体" w:hint="eastAsia"/>
          <w:b/>
          <w:sz w:val="28"/>
        </w:rPr>
        <w:t>学年</w:t>
      </w:r>
      <w:r w:rsidRPr="00C2127F">
        <w:rPr>
          <w:rFonts w:ascii="宋体" w:hAnsi="宋体"/>
          <w:b/>
          <w:sz w:val="28"/>
        </w:rPr>
        <w:t xml:space="preserve"> </w:t>
      </w:r>
      <w:r w:rsidRPr="00C2127F">
        <w:rPr>
          <w:rFonts w:ascii="宋体" w:hAnsi="宋体" w:hint="eastAsia"/>
          <w:b/>
          <w:sz w:val="28"/>
        </w:rPr>
        <w:t>第</w:t>
      </w:r>
      <w:r w:rsidRPr="00C2127F">
        <w:rPr>
          <w:rFonts w:ascii="宋体" w:hAnsi="宋体"/>
          <w:b/>
          <w:sz w:val="28"/>
        </w:rPr>
        <w:t xml:space="preserve">   </w:t>
      </w:r>
      <w:r w:rsidRPr="00C2127F">
        <w:rPr>
          <w:rFonts w:ascii="宋体" w:hAnsi="宋体" w:hint="eastAsia"/>
          <w:b/>
          <w:sz w:val="28"/>
        </w:rPr>
        <w:t>二</w:t>
      </w:r>
      <w:r w:rsidRPr="00C2127F">
        <w:rPr>
          <w:rFonts w:ascii="宋体" w:hAnsi="宋体"/>
          <w:b/>
          <w:sz w:val="28"/>
        </w:rPr>
        <w:t xml:space="preserve">  </w:t>
      </w:r>
      <w:r w:rsidRPr="00C2127F">
        <w:rPr>
          <w:rFonts w:ascii="宋体" w:hAnsi="宋体" w:hint="eastAsia"/>
          <w:b/>
          <w:sz w:val="28"/>
        </w:rPr>
        <w:t>学期</w:t>
      </w:r>
    </w:p>
    <w:p w:rsidR="008A1A0E" w:rsidRPr="00C2127F" w:rsidRDefault="008A1A0E">
      <w:pPr>
        <w:jc w:val="center"/>
        <w:rPr>
          <w:b/>
        </w:rPr>
      </w:pPr>
    </w:p>
    <w:p w:rsidR="008A1A0E" w:rsidRPr="00C2127F" w:rsidRDefault="008A1A0E">
      <w:pPr>
        <w:jc w:val="center"/>
        <w:rPr>
          <w:b/>
        </w:rPr>
      </w:pPr>
    </w:p>
    <w:p w:rsidR="008A1A0E" w:rsidRPr="00C2127F" w:rsidRDefault="008A1A0E">
      <w:pPr>
        <w:jc w:val="center"/>
        <w:rPr>
          <w:sz w:val="84"/>
        </w:rPr>
      </w:pPr>
      <w:r w:rsidRPr="00C2127F">
        <w:rPr>
          <w:rFonts w:hint="eastAsia"/>
          <w:sz w:val="84"/>
        </w:rPr>
        <w:t>教</w:t>
      </w:r>
      <w:r w:rsidRPr="00C2127F">
        <w:rPr>
          <w:sz w:val="84"/>
        </w:rPr>
        <w:t xml:space="preserve"> </w:t>
      </w:r>
      <w:r w:rsidRPr="00C2127F">
        <w:rPr>
          <w:rFonts w:hint="eastAsia"/>
          <w:sz w:val="84"/>
        </w:rPr>
        <w:t>学</w:t>
      </w:r>
      <w:r w:rsidRPr="00C2127F">
        <w:rPr>
          <w:sz w:val="84"/>
        </w:rPr>
        <w:t xml:space="preserve"> </w:t>
      </w:r>
      <w:r w:rsidRPr="00C2127F">
        <w:rPr>
          <w:rFonts w:hint="eastAsia"/>
          <w:sz w:val="84"/>
        </w:rPr>
        <w:t>日</w:t>
      </w:r>
      <w:r w:rsidRPr="00C2127F">
        <w:rPr>
          <w:sz w:val="84"/>
        </w:rPr>
        <w:t xml:space="preserve"> </w:t>
      </w:r>
      <w:r w:rsidRPr="00C2127F">
        <w:rPr>
          <w:rFonts w:hint="eastAsia"/>
          <w:sz w:val="84"/>
        </w:rPr>
        <w:t>历</w:t>
      </w:r>
      <w:r w:rsidRPr="00C2127F">
        <w:rPr>
          <w:sz w:val="84"/>
        </w:rPr>
        <w:t xml:space="preserve"> </w:t>
      </w:r>
    </w:p>
    <w:p w:rsidR="008A1A0E" w:rsidRPr="00C2127F" w:rsidRDefault="008A1A0E">
      <w:pPr>
        <w:jc w:val="center"/>
        <w:rPr>
          <w:b/>
          <w:sz w:val="84"/>
        </w:rPr>
      </w:pPr>
    </w:p>
    <w:p w:rsidR="008A1A0E" w:rsidRPr="00C2127F" w:rsidRDefault="008A1A0E">
      <w:pPr>
        <w:jc w:val="center"/>
        <w:rPr>
          <w:b/>
          <w:sz w:val="84"/>
        </w:rPr>
      </w:pPr>
    </w:p>
    <w:p w:rsidR="008A1A0E" w:rsidRPr="00C2127F" w:rsidRDefault="008A1A0E" w:rsidP="009702F2">
      <w:pPr>
        <w:spacing w:line="480" w:lineRule="auto"/>
        <w:jc w:val="center"/>
        <w:rPr>
          <w:bCs/>
          <w:sz w:val="28"/>
        </w:rPr>
      </w:pPr>
      <w:r w:rsidRPr="00C2127F">
        <w:rPr>
          <w:rFonts w:hint="eastAsia"/>
          <w:bCs/>
          <w:sz w:val="28"/>
        </w:rPr>
        <w:t>课程名称</w:t>
      </w:r>
      <w:r w:rsidRPr="00C2127F">
        <w:rPr>
          <w:rFonts w:hint="eastAsia"/>
          <w:bCs/>
          <w:sz w:val="28"/>
          <w:u w:val="single"/>
        </w:rPr>
        <w:t>＿</w:t>
      </w:r>
      <w:r w:rsidRPr="00C2127F">
        <w:rPr>
          <w:rFonts w:hint="eastAsia"/>
          <w:sz w:val="28"/>
          <w:szCs w:val="28"/>
          <w:u w:val="single"/>
        </w:rPr>
        <w:t>仪器分析与实验</w:t>
      </w:r>
      <w:r w:rsidRPr="00C2127F">
        <w:rPr>
          <w:u w:val="single"/>
        </w:rPr>
        <w:t xml:space="preserve">  </w:t>
      </w:r>
      <w:r w:rsidRPr="00C2127F">
        <w:rPr>
          <w:rFonts w:hint="eastAsia"/>
          <w:bCs/>
          <w:sz w:val="28"/>
          <w:u w:val="single"/>
        </w:rPr>
        <w:t>＿</w:t>
      </w:r>
      <w:r w:rsidRPr="00C2127F">
        <w:rPr>
          <w:rFonts w:hint="eastAsia"/>
          <w:bCs/>
          <w:sz w:val="28"/>
        </w:rPr>
        <w:t>＿＿性质＿</w:t>
      </w:r>
      <w:r w:rsidRPr="00C2127F">
        <w:rPr>
          <w:rFonts w:hint="eastAsia"/>
          <w:bCs/>
          <w:sz w:val="28"/>
          <w:u w:val="single"/>
        </w:rPr>
        <w:t>选修＿</w:t>
      </w:r>
    </w:p>
    <w:p w:rsidR="008A1A0E" w:rsidRPr="00C2127F" w:rsidRDefault="008A1A0E" w:rsidP="00674565">
      <w:pPr>
        <w:tabs>
          <w:tab w:val="left" w:pos="4680"/>
        </w:tabs>
        <w:spacing w:line="480" w:lineRule="auto"/>
        <w:jc w:val="center"/>
        <w:rPr>
          <w:bCs/>
          <w:sz w:val="28"/>
        </w:rPr>
      </w:pPr>
      <w:r w:rsidRPr="00C2127F">
        <w:rPr>
          <w:rFonts w:hint="eastAsia"/>
          <w:bCs/>
          <w:sz w:val="28"/>
        </w:rPr>
        <w:t>总学时＿</w:t>
      </w:r>
      <w:r w:rsidRPr="00C2127F">
        <w:rPr>
          <w:bCs/>
          <w:sz w:val="28"/>
          <w:u w:val="single"/>
        </w:rPr>
        <w:t>56</w:t>
      </w:r>
      <w:r w:rsidRPr="00C2127F">
        <w:rPr>
          <w:rFonts w:hint="eastAsia"/>
          <w:bCs/>
          <w:sz w:val="28"/>
        </w:rPr>
        <w:t>＿讲课＿</w:t>
      </w:r>
      <w:r w:rsidRPr="00C2127F">
        <w:rPr>
          <w:bCs/>
          <w:sz w:val="28"/>
          <w:u w:val="single"/>
        </w:rPr>
        <w:t>32</w:t>
      </w:r>
      <w:r w:rsidRPr="00C2127F">
        <w:rPr>
          <w:rFonts w:hint="eastAsia"/>
          <w:bCs/>
          <w:sz w:val="28"/>
        </w:rPr>
        <w:t>＿实验＿</w:t>
      </w:r>
      <w:r w:rsidRPr="00C2127F">
        <w:rPr>
          <w:bCs/>
          <w:sz w:val="28"/>
          <w:u w:val="single"/>
        </w:rPr>
        <w:t>24</w:t>
      </w:r>
      <w:r w:rsidRPr="00C2127F">
        <w:rPr>
          <w:rFonts w:hint="eastAsia"/>
          <w:bCs/>
          <w:sz w:val="28"/>
          <w:u w:val="single"/>
        </w:rPr>
        <w:t>＿</w:t>
      </w:r>
      <w:r w:rsidRPr="00C2127F">
        <w:rPr>
          <w:rFonts w:hint="eastAsia"/>
          <w:bCs/>
          <w:sz w:val="28"/>
        </w:rPr>
        <w:t>其它＿＿</w:t>
      </w:r>
      <w:r w:rsidRPr="00C2127F">
        <w:rPr>
          <w:bCs/>
          <w:sz w:val="28"/>
          <w:u w:val="single"/>
        </w:rPr>
        <w:t xml:space="preserve"> </w:t>
      </w:r>
      <w:r w:rsidRPr="00C2127F">
        <w:rPr>
          <w:rFonts w:hint="eastAsia"/>
          <w:bCs/>
          <w:sz w:val="28"/>
        </w:rPr>
        <w:t>＿</w:t>
      </w:r>
      <w:r w:rsidRPr="00C2127F">
        <w:rPr>
          <w:bCs/>
          <w:sz w:val="28"/>
        </w:rPr>
        <w:t xml:space="preserve">  </w:t>
      </w:r>
    </w:p>
    <w:p w:rsidR="008A1A0E" w:rsidRPr="00C2127F" w:rsidRDefault="008A1A0E" w:rsidP="00B64CF6">
      <w:pPr>
        <w:spacing w:line="480" w:lineRule="auto"/>
        <w:jc w:val="center"/>
        <w:rPr>
          <w:bCs/>
          <w:sz w:val="28"/>
        </w:rPr>
      </w:pPr>
      <w:r w:rsidRPr="00C2127F">
        <w:rPr>
          <w:rFonts w:hint="eastAsia"/>
          <w:bCs/>
          <w:sz w:val="28"/>
        </w:rPr>
        <w:t>授课班级</w:t>
      </w:r>
      <w:r w:rsidRPr="00C2127F">
        <w:rPr>
          <w:bCs/>
          <w:sz w:val="28"/>
        </w:rPr>
        <w:t xml:space="preserve"> </w:t>
      </w:r>
      <w:r w:rsidRPr="00C2127F">
        <w:rPr>
          <w:bCs/>
          <w:sz w:val="28"/>
          <w:u w:val="single"/>
        </w:rPr>
        <w:t xml:space="preserve"> </w:t>
      </w:r>
      <w:r w:rsidRPr="00C2127F">
        <w:rPr>
          <w:rFonts w:hint="eastAsia"/>
          <w:bCs/>
          <w:sz w:val="24"/>
          <w:szCs w:val="24"/>
          <w:u w:val="single"/>
        </w:rPr>
        <w:t>应化</w:t>
      </w:r>
      <w:r w:rsidR="009F7DEB">
        <w:rPr>
          <w:rFonts w:hint="eastAsia"/>
          <w:bCs/>
          <w:sz w:val="24"/>
          <w:szCs w:val="24"/>
          <w:u w:val="single"/>
        </w:rPr>
        <w:t>10</w:t>
      </w:r>
      <w:r w:rsidRPr="00C2127F">
        <w:rPr>
          <w:bCs/>
          <w:sz w:val="24"/>
          <w:szCs w:val="24"/>
          <w:u w:val="single"/>
        </w:rPr>
        <w:t xml:space="preserve">        </w:t>
      </w:r>
      <w:r w:rsidRPr="00C2127F">
        <w:rPr>
          <w:rFonts w:hint="eastAsia"/>
          <w:bCs/>
          <w:sz w:val="28"/>
        </w:rPr>
        <w:t>＿学生人数＿</w:t>
      </w:r>
      <w:r w:rsidRPr="00C2127F">
        <w:rPr>
          <w:rFonts w:hint="eastAsia"/>
          <w:bCs/>
          <w:sz w:val="28"/>
          <w:u w:val="single"/>
        </w:rPr>
        <w:t>＿</w:t>
      </w:r>
      <w:r w:rsidRPr="00C2127F">
        <w:rPr>
          <w:bCs/>
          <w:sz w:val="28"/>
          <w:u w:val="single"/>
        </w:rPr>
        <w:t>35</w:t>
      </w:r>
      <w:r w:rsidRPr="00C2127F">
        <w:rPr>
          <w:rFonts w:hint="eastAsia"/>
          <w:bCs/>
          <w:sz w:val="28"/>
        </w:rPr>
        <w:t>＿＿</w:t>
      </w:r>
    </w:p>
    <w:p w:rsidR="008A1A0E" w:rsidRPr="00C2127F" w:rsidRDefault="008A1A0E" w:rsidP="002A7233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</w:t>
      </w:r>
      <w:r w:rsidRPr="00C2127F">
        <w:rPr>
          <w:rFonts w:hint="eastAsia"/>
          <w:bCs/>
          <w:sz w:val="28"/>
        </w:rPr>
        <w:t>任课教师＿</w:t>
      </w:r>
      <w:r w:rsidRPr="00C2127F">
        <w:rPr>
          <w:rFonts w:hint="eastAsia"/>
          <w:bCs/>
          <w:sz w:val="24"/>
          <w:szCs w:val="24"/>
          <w:u w:val="single"/>
        </w:rPr>
        <w:t>李然家、史权、</w:t>
      </w:r>
      <w:r w:rsidR="006F08E5">
        <w:rPr>
          <w:rFonts w:hint="eastAsia"/>
          <w:bCs/>
          <w:sz w:val="24"/>
          <w:szCs w:val="24"/>
          <w:u w:val="single"/>
        </w:rPr>
        <w:t>张晓灿</w:t>
      </w:r>
      <w:r w:rsidRPr="00C2127F">
        <w:rPr>
          <w:rFonts w:hint="eastAsia"/>
          <w:bCs/>
          <w:sz w:val="28"/>
        </w:rPr>
        <w:t>＿职称</w:t>
      </w:r>
      <w:r w:rsidRPr="00C2127F">
        <w:rPr>
          <w:bCs/>
          <w:sz w:val="28"/>
        </w:rPr>
        <w:t xml:space="preserve"> </w:t>
      </w:r>
      <w:r w:rsidRPr="00C2127F">
        <w:rPr>
          <w:rFonts w:hint="eastAsia"/>
          <w:bCs/>
          <w:sz w:val="28"/>
          <w:u w:val="single"/>
        </w:rPr>
        <w:t>讲师</w:t>
      </w:r>
      <w:r w:rsidRPr="00C2127F">
        <w:rPr>
          <w:rFonts w:hint="eastAsia"/>
          <w:bCs/>
          <w:sz w:val="28"/>
        </w:rPr>
        <w:t>＿＿＿</w:t>
      </w:r>
    </w:p>
    <w:p w:rsidR="008A1A0E" w:rsidRPr="00C2127F" w:rsidRDefault="008A1A0E" w:rsidP="00B64CF6">
      <w:pPr>
        <w:spacing w:line="480" w:lineRule="auto"/>
        <w:jc w:val="center"/>
        <w:rPr>
          <w:bCs/>
          <w:sz w:val="28"/>
        </w:rPr>
      </w:pPr>
      <w:r w:rsidRPr="00C2127F">
        <w:rPr>
          <w:rFonts w:hint="eastAsia"/>
          <w:bCs/>
          <w:sz w:val="28"/>
        </w:rPr>
        <w:t>所在院</w:t>
      </w:r>
      <w:r w:rsidRPr="00C2127F">
        <w:rPr>
          <w:bCs/>
          <w:sz w:val="28"/>
        </w:rPr>
        <w:t>(</w:t>
      </w:r>
      <w:r w:rsidRPr="00C2127F">
        <w:rPr>
          <w:rFonts w:hint="eastAsia"/>
          <w:bCs/>
          <w:sz w:val="28"/>
        </w:rPr>
        <w:t>系、部</w:t>
      </w:r>
      <w:r w:rsidRPr="00C2127F">
        <w:rPr>
          <w:bCs/>
          <w:sz w:val="28"/>
        </w:rPr>
        <w:t>)</w:t>
      </w:r>
      <w:r w:rsidRPr="00C2127F">
        <w:rPr>
          <w:bCs/>
          <w:sz w:val="28"/>
          <w:u w:val="single"/>
        </w:rPr>
        <w:t>__</w:t>
      </w:r>
      <w:r w:rsidR="009F7DEB">
        <w:rPr>
          <w:rFonts w:hint="eastAsia"/>
          <w:bCs/>
          <w:sz w:val="28"/>
          <w:u w:val="single"/>
        </w:rPr>
        <w:t>新能源研究院、</w:t>
      </w:r>
      <w:r w:rsidRPr="00C2127F">
        <w:rPr>
          <w:rFonts w:hint="eastAsia"/>
          <w:bCs/>
          <w:sz w:val="28"/>
          <w:u w:val="single"/>
        </w:rPr>
        <w:t>化工学院</w:t>
      </w:r>
      <w:r w:rsidR="006F08E5">
        <w:rPr>
          <w:rFonts w:hint="eastAsia"/>
          <w:bCs/>
          <w:sz w:val="28"/>
          <w:u w:val="single"/>
        </w:rPr>
        <w:t>、理学院</w:t>
      </w:r>
      <w:bookmarkStart w:id="0" w:name="_GoBack"/>
      <w:bookmarkEnd w:id="0"/>
      <w:r w:rsidRPr="00C2127F">
        <w:rPr>
          <w:bCs/>
          <w:sz w:val="28"/>
          <w:u w:val="single"/>
        </w:rPr>
        <w:t>_</w:t>
      </w:r>
    </w:p>
    <w:p w:rsidR="008A1A0E" w:rsidRPr="00C2127F" w:rsidRDefault="008A1A0E" w:rsidP="00B64CF6">
      <w:pPr>
        <w:spacing w:line="480" w:lineRule="auto"/>
        <w:jc w:val="center"/>
        <w:rPr>
          <w:sz w:val="28"/>
        </w:rPr>
      </w:pPr>
      <w:r w:rsidRPr="00C2127F">
        <w:rPr>
          <w:rFonts w:hint="eastAsia"/>
          <w:sz w:val="28"/>
        </w:rPr>
        <w:t>系</w:t>
      </w:r>
      <w:r w:rsidRPr="00C2127F">
        <w:rPr>
          <w:sz w:val="28"/>
        </w:rPr>
        <w:t>(</w:t>
      </w:r>
      <w:r w:rsidRPr="00C2127F">
        <w:rPr>
          <w:rFonts w:hint="eastAsia"/>
          <w:sz w:val="28"/>
        </w:rPr>
        <w:t>教研室</w:t>
      </w:r>
      <w:r w:rsidRPr="00C2127F">
        <w:rPr>
          <w:sz w:val="28"/>
        </w:rPr>
        <w:t>)</w:t>
      </w:r>
      <w:r w:rsidRPr="00C2127F">
        <w:rPr>
          <w:rFonts w:hint="eastAsia"/>
          <w:sz w:val="28"/>
        </w:rPr>
        <w:t>主任签字</w:t>
      </w:r>
      <w:r w:rsidRPr="00C2127F">
        <w:rPr>
          <w:sz w:val="28"/>
        </w:rPr>
        <w:t>_________________________</w:t>
      </w:r>
    </w:p>
    <w:p w:rsidR="008A1A0E" w:rsidRPr="00C2127F" w:rsidRDefault="008A1A0E" w:rsidP="006724E1">
      <w:pPr>
        <w:spacing w:line="360" w:lineRule="auto"/>
        <w:rPr>
          <w:sz w:val="28"/>
        </w:rPr>
      </w:pPr>
      <w:r w:rsidRPr="00C2127F">
        <w:rPr>
          <w:rFonts w:hint="eastAsia"/>
          <w:sz w:val="28"/>
        </w:rPr>
        <w:t xml:space="preserve">　　　　教材名称：</w:t>
      </w:r>
      <w:r w:rsidRPr="00C2127F">
        <w:rPr>
          <w:rFonts w:hint="eastAsia"/>
          <w:sz w:val="24"/>
          <w:szCs w:val="24"/>
        </w:rPr>
        <w:t>仪器分析（第四版）</w:t>
      </w:r>
      <w:r w:rsidRPr="00C2127F">
        <w:rPr>
          <w:rFonts w:hint="eastAsia"/>
          <w:sz w:val="28"/>
        </w:rPr>
        <w:t xml:space="preserve">　　作者：</w:t>
      </w:r>
      <w:r w:rsidRPr="00C2127F">
        <w:rPr>
          <w:rFonts w:hint="eastAsia"/>
          <w:sz w:val="24"/>
          <w:szCs w:val="24"/>
        </w:rPr>
        <w:t>朱明华</w:t>
      </w:r>
    </w:p>
    <w:p w:rsidR="008A1A0E" w:rsidRPr="00C2127F" w:rsidRDefault="008A1A0E" w:rsidP="006724E1">
      <w:pPr>
        <w:spacing w:line="360" w:lineRule="auto"/>
        <w:rPr>
          <w:sz w:val="24"/>
          <w:szCs w:val="24"/>
        </w:rPr>
      </w:pPr>
      <w:r w:rsidRPr="00C2127F">
        <w:rPr>
          <w:rFonts w:hint="eastAsia"/>
          <w:sz w:val="28"/>
        </w:rPr>
        <w:t xml:space="preserve">　　　　出版单位：</w:t>
      </w:r>
      <w:r w:rsidRPr="00C2127F">
        <w:rPr>
          <w:rFonts w:hint="eastAsia"/>
          <w:sz w:val="24"/>
          <w:szCs w:val="24"/>
        </w:rPr>
        <w:t>高等教育出版社</w:t>
      </w:r>
      <w:r w:rsidRPr="00C2127F">
        <w:rPr>
          <w:rFonts w:hint="eastAsia"/>
          <w:sz w:val="28"/>
        </w:rPr>
        <w:t xml:space="preserve">　　</w:t>
      </w:r>
      <w:r w:rsidRPr="00C2127F">
        <w:rPr>
          <w:sz w:val="28"/>
        </w:rPr>
        <w:t xml:space="preserve">   </w:t>
      </w:r>
      <w:r w:rsidRPr="00C2127F">
        <w:rPr>
          <w:rFonts w:hint="eastAsia"/>
          <w:sz w:val="28"/>
        </w:rPr>
        <w:t>出版时间：</w:t>
      </w:r>
      <w:r w:rsidRPr="00C2127F">
        <w:rPr>
          <w:sz w:val="24"/>
          <w:szCs w:val="24"/>
        </w:rPr>
        <w:t>2007.7</w:t>
      </w: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sz w:val="28"/>
        </w:rPr>
      </w:pPr>
    </w:p>
    <w:p w:rsidR="008A1A0E" w:rsidRPr="00C2127F" w:rsidRDefault="008A1A0E">
      <w:pPr>
        <w:jc w:val="center"/>
        <w:rPr>
          <w:rFonts w:ascii="黑体" w:eastAsia="黑体"/>
          <w:sz w:val="44"/>
        </w:rPr>
      </w:pPr>
      <w:r w:rsidRPr="00C2127F">
        <w:rPr>
          <w:rFonts w:hint="eastAsia"/>
          <w:sz w:val="32"/>
        </w:rPr>
        <w:t>中国石油大学</w:t>
      </w:r>
      <w:r w:rsidRPr="00C2127F">
        <w:rPr>
          <w:sz w:val="32"/>
        </w:rPr>
        <w:t>(</w:t>
      </w:r>
      <w:r w:rsidRPr="00C2127F">
        <w:rPr>
          <w:rFonts w:hint="eastAsia"/>
          <w:sz w:val="32"/>
        </w:rPr>
        <w:t>北京</w:t>
      </w:r>
      <w:r w:rsidRPr="00C2127F">
        <w:rPr>
          <w:sz w:val="32"/>
        </w:rPr>
        <w:t>)</w:t>
      </w:r>
      <w:r w:rsidRPr="00C2127F">
        <w:rPr>
          <w:rFonts w:hint="eastAsia"/>
          <w:sz w:val="32"/>
        </w:rPr>
        <w:t>教务处制</w:t>
      </w:r>
    </w:p>
    <w:p w:rsidR="008A1A0E" w:rsidRPr="00C2127F" w:rsidRDefault="008A1A0E" w:rsidP="001044AE">
      <w:pPr>
        <w:rPr>
          <w:rFonts w:ascii="黑体" w:eastAsia="黑体"/>
          <w:sz w:val="24"/>
          <w:szCs w:val="24"/>
        </w:rPr>
      </w:pPr>
    </w:p>
    <w:p w:rsidR="008A1A0E" w:rsidRPr="00C2127F" w:rsidRDefault="008A1A0E" w:rsidP="004630CE">
      <w:pPr>
        <w:ind w:left="360" w:hangingChars="150" w:hanging="360"/>
        <w:sectPr w:rsidR="008A1A0E" w:rsidRPr="00C2127F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 w:rsidRPr="00C2127F">
        <w:rPr>
          <w:rFonts w:ascii="黑体" w:eastAsia="黑体"/>
          <w:sz w:val="24"/>
          <w:szCs w:val="24"/>
        </w:rPr>
        <w:t xml:space="preserve"> 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8A1A0E" w:rsidRPr="00C2127F" w:rsidTr="0095112D">
        <w:tc>
          <w:tcPr>
            <w:tcW w:w="1434" w:type="dxa"/>
            <w:gridSpan w:val="3"/>
          </w:tcPr>
          <w:p w:rsidR="008A1A0E" w:rsidRPr="00C2127F" w:rsidRDefault="008A1A0E" w:rsidP="0095112D">
            <w:pPr>
              <w:spacing w:line="240" w:lineRule="atLeast"/>
              <w:jc w:val="center"/>
            </w:pPr>
            <w:r w:rsidRPr="00C2127F"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8A1A0E" w:rsidRPr="00C2127F" w:rsidRDefault="008A1A0E" w:rsidP="0095112D">
            <w:pPr>
              <w:jc w:val="center"/>
              <w:rPr>
                <w:sz w:val="30"/>
              </w:rPr>
            </w:pPr>
          </w:p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  <w:sz w:val="30"/>
              </w:rPr>
              <w:t>授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课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内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容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提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</w:rPr>
              <w:t>周学时</w:t>
            </w:r>
          </w:p>
          <w:p w:rsidR="008A1A0E" w:rsidRPr="00C2127F" w:rsidRDefault="008A1A0E" w:rsidP="0095112D">
            <w:pPr>
              <w:jc w:val="center"/>
              <w:rPr>
                <w:sz w:val="18"/>
                <w:szCs w:val="18"/>
              </w:rPr>
            </w:pPr>
            <w:r w:rsidRPr="00C2127F">
              <w:rPr>
                <w:rFonts w:hint="eastAsia"/>
                <w:sz w:val="18"/>
                <w:szCs w:val="18"/>
              </w:rPr>
              <w:t>（周学时大于</w:t>
            </w:r>
            <w:r w:rsidRPr="00C2127F">
              <w:rPr>
                <w:sz w:val="18"/>
                <w:szCs w:val="18"/>
              </w:rPr>
              <w:t>2</w:t>
            </w:r>
            <w:r w:rsidRPr="00C2127F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</w:rPr>
              <w:t>学时分配</w:t>
            </w:r>
          </w:p>
          <w:p w:rsidR="008A1A0E" w:rsidRPr="00C2127F" w:rsidRDefault="008A1A0E" w:rsidP="0095112D">
            <w:pPr>
              <w:jc w:val="center"/>
            </w:pPr>
          </w:p>
        </w:tc>
        <w:tc>
          <w:tcPr>
            <w:tcW w:w="915" w:type="dxa"/>
            <w:vMerge w:val="restart"/>
          </w:tcPr>
          <w:p w:rsidR="008A1A0E" w:rsidRPr="00C2127F" w:rsidRDefault="008A1A0E"/>
          <w:p w:rsidR="008A1A0E" w:rsidRPr="00C2127F" w:rsidRDefault="008A1A0E"/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</w:rPr>
              <w:t>备注</w:t>
            </w:r>
          </w:p>
        </w:tc>
      </w:tr>
      <w:tr w:rsidR="008A1A0E" w:rsidRPr="00C2127F" w:rsidTr="0095112D">
        <w:trPr>
          <w:trHeight w:val="501"/>
        </w:trPr>
        <w:tc>
          <w:tcPr>
            <w:tcW w:w="531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节次</w:t>
            </w:r>
          </w:p>
          <w:p w:rsidR="008A1A0E" w:rsidRPr="00C2127F" w:rsidRDefault="008A1A0E" w:rsidP="0095112D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8A1A0E" w:rsidRPr="00C2127F" w:rsidRDefault="008A1A0E"/>
        </w:tc>
        <w:tc>
          <w:tcPr>
            <w:tcW w:w="885" w:type="dxa"/>
            <w:vMerge/>
          </w:tcPr>
          <w:p w:rsidR="008A1A0E" w:rsidRPr="00C2127F" w:rsidRDefault="008A1A0E" w:rsidP="002F2CBE"/>
        </w:tc>
        <w:tc>
          <w:tcPr>
            <w:tcW w:w="540" w:type="dxa"/>
          </w:tcPr>
          <w:p w:rsidR="008A1A0E" w:rsidRPr="00C2127F" w:rsidRDefault="008A1A0E" w:rsidP="002F2CBE">
            <w:r w:rsidRPr="00C2127F"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8A1A0E" w:rsidRPr="00C2127F" w:rsidRDefault="008A1A0E" w:rsidP="002F2CBE">
            <w:r w:rsidRPr="00C2127F"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8A1A0E" w:rsidRPr="00C2127F" w:rsidRDefault="008A1A0E" w:rsidP="002F2CBE">
            <w:r w:rsidRPr="00C2127F"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8A1A0E" w:rsidRPr="00C2127F" w:rsidRDefault="008A1A0E" w:rsidP="002F2CBE"/>
        </w:tc>
      </w:tr>
      <w:tr w:rsidR="008A1A0E" w:rsidRPr="00C2127F" w:rsidTr="00953713">
        <w:tc>
          <w:tcPr>
            <w:tcW w:w="531" w:type="dxa"/>
          </w:tcPr>
          <w:p w:rsidR="008A1A0E" w:rsidRPr="00C2127F" w:rsidRDefault="008A1A0E" w:rsidP="0095112D">
            <w:pPr>
              <w:spacing w:line="240" w:lineRule="atLeast"/>
            </w:pPr>
          </w:p>
          <w:p w:rsidR="008A1A0E" w:rsidRPr="00C2127F" w:rsidRDefault="008A1A0E" w:rsidP="0095112D">
            <w:pPr>
              <w:spacing w:line="240" w:lineRule="atLeast"/>
            </w:pPr>
          </w:p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一</w:t>
            </w:r>
          </w:p>
          <w:p w:rsidR="008A1A0E" w:rsidRPr="00C2127F" w:rsidRDefault="008A1A0E" w:rsidP="0095112D">
            <w:pPr>
              <w:spacing w:line="240" w:lineRule="atLeast"/>
            </w:pPr>
          </w:p>
          <w:p w:rsidR="008A1A0E" w:rsidRPr="00C2127F" w:rsidRDefault="008A1A0E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8A1A0E" w:rsidRPr="00C2127F" w:rsidRDefault="0087417C" w:rsidP="0095112D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8A1A0E" w:rsidRPr="00C2127F" w:rsidRDefault="008A1A0E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  <w:szCs w:val="21"/>
              </w:rPr>
              <w:t>介绍仪器分析历史、现状及总的发展趋势，仪器分析的共性，性能指标，方法的选择。光学分析方法种类及其共性。</w:t>
            </w:r>
          </w:p>
        </w:tc>
        <w:tc>
          <w:tcPr>
            <w:tcW w:w="885" w:type="dxa"/>
            <w:vAlign w:val="center"/>
          </w:tcPr>
          <w:p w:rsidR="008A1A0E" w:rsidRPr="00C2127F" w:rsidRDefault="008A1A0E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8A1A0E" w:rsidRPr="00C2127F" w:rsidRDefault="008A1A0E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8A1A0E" w:rsidRPr="00C2127F" w:rsidRDefault="008A1A0E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8A1A0E" w:rsidRPr="00C2127F" w:rsidRDefault="008A1A0E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8A1A0E" w:rsidRPr="00C2127F" w:rsidRDefault="008A1A0E" w:rsidP="0095112D">
            <w:pPr>
              <w:spacing w:line="240" w:lineRule="atLeast"/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3713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一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  <w:p w:rsidR="00C20673" w:rsidRPr="00C2127F" w:rsidRDefault="00C20673" w:rsidP="0095112D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5708E6">
            <w:r w:rsidRPr="00C2127F">
              <w:rPr>
                <w:rFonts w:ascii="仿宋体" w:hint="eastAsia"/>
              </w:rPr>
              <w:t>物质分子对辐射的选择性吸收，分子光谱的产生。电子跃迁的类型；朗伯比尔吸收定律，</w:t>
            </w:r>
            <w:r w:rsidRPr="00C2127F">
              <w:rPr>
                <w:rFonts w:hint="eastAsia"/>
              </w:rPr>
              <w:t>显色反应及显色反应条件的选择。</w:t>
            </w:r>
          </w:p>
        </w:tc>
        <w:tc>
          <w:tcPr>
            <w:tcW w:w="885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2866AA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D64CF8">
            <w:pPr>
              <w:spacing w:line="240" w:lineRule="atLeast"/>
            </w:pPr>
          </w:p>
          <w:p w:rsidR="00C20673" w:rsidRPr="00C2127F" w:rsidRDefault="00C20673" w:rsidP="00D64CF8">
            <w:pPr>
              <w:spacing w:line="240" w:lineRule="atLeast"/>
            </w:pPr>
          </w:p>
          <w:p w:rsidR="00C20673" w:rsidRPr="00C2127F" w:rsidRDefault="00C20673" w:rsidP="00D64CF8">
            <w:pPr>
              <w:spacing w:line="240" w:lineRule="atLeast"/>
            </w:pPr>
            <w:r w:rsidRPr="00C2127F">
              <w:rPr>
                <w:rFonts w:hint="eastAsia"/>
              </w:rPr>
              <w:t>二</w:t>
            </w:r>
          </w:p>
          <w:p w:rsidR="00C20673" w:rsidRPr="00C2127F" w:rsidRDefault="00C20673" w:rsidP="00D64CF8">
            <w:pPr>
              <w:spacing w:line="240" w:lineRule="atLeast"/>
            </w:pPr>
          </w:p>
          <w:p w:rsidR="00C20673" w:rsidRPr="00C2127F" w:rsidRDefault="00C20673" w:rsidP="00D64CF8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ascii="仿宋体" w:hint="eastAsia"/>
              </w:rPr>
              <w:t>紫外</w:t>
            </w:r>
            <w:r w:rsidRPr="00C2127F">
              <w:rPr>
                <w:rFonts w:ascii="仿宋体"/>
              </w:rPr>
              <w:t>—</w:t>
            </w:r>
            <w:r w:rsidRPr="00C2127F">
              <w:rPr>
                <w:rFonts w:ascii="仿宋体" w:hint="eastAsia"/>
              </w:rPr>
              <w:t>可见光谱法的基本原理。吸光度测量条件的选择。分光光度法的应用紫外吸收光谱法在有机化合物方面的应用。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2866AA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D64CF8">
            <w:pPr>
              <w:spacing w:line="240" w:lineRule="atLeast"/>
            </w:pPr>
          </w:p>
          <w:p w:rsidR="00C20673" w:rsidRPr="00C2127F" w:rsidRDefault="00C20673" w:rsidP="00D64CF8">
            <w:pPr>
              <w:spacing w:line="240" w:lineRule="atLeast"/>
            </w:pPr>
          </w:p>
          <w:p w:rsidR="00C20673" w:rsidRPr="00C2127F" w:rsidRDefault="00C20673" w:rsidP="00D64CF8">
            <w:pPr>
              <w:spacing w:line="240" w:lineRule="atLeast"/>
            </w:pPr>
            <w:r w:rsidRPr="00C2127F">
              <w:rPr>
                <w:rFonts w:hint="eastAsia"/>
              </w:rPr>
              <w:t>二</w:t>
            </w:r>
          </w:p>
          <w:p w:rsidR="00C20673" w:rsidRPr="00C2127F" w:rsidRDefault="00C20673" w:rsidP="00D64CF8">
            <w:pPr>
              <w:spacing w:line="240" w:lineRule="atLeast"/>
            </w:pPr>
          </w:p>
          <w:p w:rsidR="00C20673" w:rsidRPr="00C2127F" w:rsidRDefault="00C20673" w:rsidP="00D64CF8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ascii="仿宋体" w:hint="eastAsia"/>
              </w:rPr>
              <w:t>紫外</w:t>
            </w:r>
            <w:r w:rsidRPr="00C2127F">
              <w:rPr>
                <w:rFonts w:ascii="仿宋体"/>
              </w:rPr>
              <w:t>—</w:t>
            </w:r>
            <w:r w:rsidRPr="00C2127F">
              <w:rPr>
                <w:rFonts w:ascii="仿宋体" w:hint="eastAsia"/>
              </w:rPr>
              <w:t>可见分光光度计的构造特点及使用。有机化合物的紫外吸收光谱。影响紫外吸收光谱的因素。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2866AA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三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ascii="仿宋体"/>
              </w:rPr>
              <w:t>X</w:t>
            </w:r>
            <w:r w:rsidRPr="00C2127F">
              <w:rPr>
                <w:rFonts w:ascii="仿宋体" w:hint="eastAsia"/>
              </w:rPr>
              <w:t>射线分析法概述，</w:t>
            </w:r>
            <w:r w:rsidRPr="00C2127F">
              <w:rPr>
                <w:rFonts w:ascii="仿宋体"/>
              </w:rPr>
              <w:t>X</w:t>
            </w:r>
            <w:r w:rsidRPr="00C2127F">
              <w:rPr>
                <w:rFonts w:ascii="仿宋体" w:hint="eastAsia"/>
              </w:rPr>
              <w:t>射线粉末衍射法原理及应用。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三</w:t>
            </w: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ascii="仿宋体" w:hint="eastAsia"/>
              </w:rPr>
              <w:t>红外吸收光谱法的基本原理。振动能级与吸收峰位的关系。多原子分子振动光谱，基频峰、倍频峰、</w:t>
            </w:r>
            <w:proofErr w:type="gramStart"/>
            <w:r w:rsidRPr="00C2127F">
              <w:rPr>
                <w:rFonts w:ascii="仿宋体" w:hint="eastAsia"/>
              </w:rPr>
              <w:t>组频峰</w:t>
            </w:r>
            <w:proofErr w:type="gramEnd"/>
            <w:r w:rsidRPr="00C2127F">
              <w:rPr>
                <w:rFonts w:ascii="仿宋体" w:hint="eastAsia"/>
              </w:rPr>
              <w:t>。影响峰位、频率变化的因素。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四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ascii="仿宋体" w:hint="eastAsia"/>
              </w:rPr>
              <w:t>各类有机化合物官能团的特征吸收峰，红外谱图解析的一般程序。傅立叶变换红外光谱法简介，试样制备方法。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2866AA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四</w:t>
            </w: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napToGrid w:val="0"/>
              <w:spacing w:line="288" w:lineRule="auto"/>
            </w:pPr>
            <w:r w:rsidRPr="00C2127F">
              <w:rPr>
                <w:rFonts w:hint="eastAsia"/>
              </w:rPr>
              <w:t>对色谱、紫外、红外等实验上机利用课件熟悉与预习</w:t>
            </w:r>
            <w:r w:rsidRPr="00C2127F">
              <w:t>1</w:t>
            </w:r>
            <w:r w:rsidRPr="00C2127F">
              <w:rPr>
                <w:rFonts w:hint="eastAsia"/>
              </w:rPr>
              <w:t>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C20673">
            <w:pPr>
              <w:jc w:val="center"/>
            </w:pPr>
            <w:r w:rsidRPr="00C2127F">
              <w:rPr>
                <w:rFonts w:hint="eastAsia"/>
              </w:rPr>
              <w:t>上机</w:t>
            </w:r>
          </w:p>
          <w:p w:rsidR="00C20673" w:rsidRDefault="00C20673" w:rsidP="00C20673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  <w:p w:rsidR="00C20673" w:rsidRPr="00C2127F" w:rsidRDefault="00C20673" w:rsidP="00C20673">
            <w:pPr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rPr>
          <w:trHeight w:val="1104"/>
        </w:trPr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五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  <w:szCs w:val="21"/>
              </w:rPr>
              <w:t>介绍化学电池、电极电位、电位测量方法。</w:t>
            </w:r>
            <w:r w:rsidRPr="00C2127F">
              <w:rPr>
                <w:szCs w:val="21"/>
              </w:rPr>
              <w:t>Nernst</w:t>
            </w:r>
            <w:r w:rsidRPr="00C2127F">
              <w:rPr>
                <w:rFonts w:hint="eastAsia"/>
                <w:szCs w:val="21"/>
              </w:rPr>
              <w:t>方程；</w:t>
            </w:r>
            <w:r w:rsidRPr="00C2127F">
              <w:rPr>
                <w:rFonts w:ascii="宋体" w:hAnsi="宋体" w:hint="eastAsia"/>
                <w:szCs w:val="21"/>
              </w:rPr>
              <w:t>电位分析法概述；电位分析法的基本知识。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五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hint="eastAsia"/>
              </w:rPr>
              <w:t>对色谱、紫外、红外等实验上机利用课件熟悉与预习</w:t>
            </w:r>
            <w:r w:rsidRPr="00C2127F">
              <w:t>2</w:t>
            </w:r>
            <w:r w:rsidRPr="00C2127F">
              <w:rPr>
                <w:rFonts w:hint="eastAsia"/>
              </w:rPr>
              <w:t>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C20673">
            <w:pPr>
              <w:jc w:val="center"/>
            </w:pPr>
            <w:r w:rsidRPr="00C2127F">
              <w:rPr>
                <w:rFonts w:hint="eastAsia"/>
              </w:rPr>
              <w:t>上机</w:t>
            </w:r>
          </w:p>
          <w:p w:rsidR="00C20673" w:rsidRDefault="00C20673" w:rsidP="0095112D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  <w:p w:rsidR="00C20673" w:rsidRPr="00C2127F" w:rsidRDefault="00C20673" w:rsidP="0095112D">
            <w:pPr>
              <w:jc w:val="center"/>
            </w:pPr>
            <w:r>
              <w:rPr>
                <w:rFonts w:hint="eastAsia"/>
              </w:rPr>
              <w:t>史权</w:t>
            </w:r>
          </w:p>
        </w:tc>
      </w:tr>
    </w:tbl>
    <w:p w:rsidR="008A1A0E" w:rsidRPr="00C2127F" w:rsidRDefault="008A1A0E"/>
    <w:p w:rsidR="008A1A0E" w:rsidRPr="00C2127F" w:rsidRDefault="008A1A0E"/>
    <w:p w:rsidR="008A1A0E" w:rsidRPr="00C2127F" w:rsidRDefault="008A1A0E"/>
    <w:p w:rsidR="008A1A0E" w:rsidRPr="00C2127F" w:rsidRDefault="008A1A0E"/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8A1A0E" w:rsidRPr="00C2127F" w:rsidTr="0095112D">
        <w:tc>
          <w:tcPr>
            <w:tcW w:w="1434" w:type="dxa"/>
            <w:gridSpan w:val="3"/>
          </w:tcPr>
          <w:p w:rsidR="008A1A0E" w:rsidRPr="00C2127F" w:rsidRDefault="008A1A0E" w:rsidP="0095112D">
            <w:pPr>
              <w:spacing w:line="240" w:lineRule="atLeast"/>
              <w:jc w:val="center"/>
            </w:pPr>
            <w:r w:rsidRPr="00C2127F"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8A1A0E" w:rsidRPr="00C2127F" w:rsidRDefault="008A1A0E" w:rsidP="0095112D">
            <w:pPr>
              <w:jc w:val="center"/>
              <w:rPr>
                <w:sz w:val="30"/>
              </w:rPr>
            </w:pPr>
          </w:p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  <w:sz w:val="30"/>
              </w:rPr>
              <w:t>授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课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内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容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提</w:t>
            </w:r>
            <w:r w:rsidRPr="00C2127F">
              <w:rPr>
                <w:sz w:val="30"/>
              </w:rPr>
              <w:t xml:space="preserve">  </w:t>
            </w:r>
            <w:r w:rsidRPr="00C2127F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</w:rPr>
              <w:t>周学时</w:t>
            </w:r>
          </w:p>
          <w:p w:rsidR="008A1A0E" w:rsidRPr="00C2127F" w:rsidRDefault="008A1A0E" w:rsidP="0095112D">
            <w:pPr>
              <w:jc w:val="center"/>
              <w:rPr>
                <w:sz w:val="18"/>
                <w:szCs w:val="18"/>
              </w:rPr>
            </w:pPr>
            <w:r w:rsidRPr="00C2127F">
              <w:rPr>
                <w:rFonts w:hint="eastAsia"/>
                <w:sz w:val="18"/>
                <w:szCs w:val="18"/>
              </w:rPr>
              <w:t>（周学时大于</w:t>
            </w:r>
            <w:r w:rsidRPr="00C2127F">
              <w:rPr>
                <w:sz w:val="18"/>
                <w:szCs w:val="18"/>
              </w:rPr>
              <w:t>2</w:t>
            </w:r>
            <w:r w:rsidRPr="00C2127F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</w:rPr>
              <w:t>学时分配</w:t>
            </w:r>
          </w:p>
          <w:p w:rsidR="008A1A0E" w:rsidRPr="00C2127F" w:rsidRDefault="008A1A0E" w:rsidP="0095112D">
            <w:pPr>
              <w:jc w:val="center"/>
            </w:pPr>
          </w:p>
        </w:tc>
        <w:tc>
          <w:tcPr>
            <w:tcW w:w="915" w:type="dxa"/>
            <w:vMerge w:val="restart"/>
          </w:tcPr>
          <w:p w:rsidR="008A1A0E" w:rsidRPr="00C2127F" w:rsidRDefault="008A1A0E" w:rsidP="00FC56B6"/>
          <w:p w:rsidR="008A1A0E" w:rsidRPr="00C2127F" w:rsidRDefault="008A1A0E" w:rsidP="00FC56B6"/>
          <w:p w:rsidR="008A1A0E" w:rsidRPr="00C2127F" w:rsidRDefault="008A1A0E" w:rsidP="0095112D">
            <w:pPr>
              <w:jc w:val="center"/>
            </w:pPr>
            <w:r w:rsidRPr="00C2127F">
              <w:rPr>
                <w:rFonts w:hint="eastAsia"/>
              </w:rPr>
              <w:t>备注</w:t>
            </w:r>
          </w:p>
        </w:tc>
      </w:tr>
      <w:tr w:rsidR="008A1A0E" w:rsidRPr="00C2127F" w:rsidTr="0095112D">
        <w:trPr>
          <w:trHeight w:val="501"/>
        </w:trPr>
        <w:tc>
          <w:tcPr>
            <w:tcW w:w="531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8A1A0E" w:rsidRPr="00C2127F" w:rsidRDefault="008A1A0E" w:rsidP="0095112D">
            <w:pPr>
              <w:spacing w:line="240" w:lineRule="atLeast"/>
            </w:pPr>
            <w:r w:rsidRPr="00C2127F">
              <w:rPr>
                <w:rFonts w:hint="eastAsia"/>
              </w:rPr>
              <w:t>节次</w:t>
            </w:r>
          </w:p>
          <w:p w:rsidR="008A1A0E" w:rsidRPr="00C2127F" w:rsidRDefault="008A1A0E" w:rsidP="0095112D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8A1A0E" w:rsidRPr="00C2127F" w:rsidRDefault="008A1A0E" w:rsidP="00FC56B6"/>
        </w:tc>
        <w:tc>
          <w:tcPr>
            <w:tcW w:w="885" w:type="dxa"/>
            <w:vMerge/>
          </w:tcPr>
          <w:p w:rsidR="008A1A0E" w:rsidRPr="00C2127F" w:rsidRDefault="008A1A0E" w:rsidP="00FC56B6"/>
        </w:tc>
        <w:tc>
          <w:tcPr>
            <w:tcW w:w="540" w:type="dxa"/>
          </w:tcPr>
          <w:p w:rsidR="008A1A0E" w:rsidRPr="00C2127F" w:rsidRDefault="008A1A0E" w:rsidP="00FC56B6">
            <w:r w:rsidRPr="00C2127F"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8A1A0E" w:rsidRPr="00C2127F" w:rsidRDefault="008A1A0E" w:rsidP="00FC56B6">
            <w:r w:rsidRPr="00C2127F"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8A1A0E" w:rsidRPr="00C2127F" w:rsidRDefault="008A1A0E" w:rsidP="00FC56B6">
            <w:r w:rsidRPr="00C2127F"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8A1A0E" w:rsidRPr="00C2127F" w:rsidRDefault="008A1A0E" w:rsidP="00FC56B6"/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六</w:t>
            </w: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ascii="宋体" w:hAnsi="宋体" w:hint="eastAsia"/>
                <w:szCs w:val="21"/>
              </w:rPr>
              <w:t>电位</w:t>
            </w:r>
            <w:r w:rsidRPr="00C2127F">
              <w:rPr>
                <w:rFonts w:hAnsi="宋体" w:hint="eastAsia"/>
                <w:szCs w:val="21"/>
              </w:rPr>
              <w:t>法测定溶液的</w:t>
            </w:r>
            <w:r w:rsidRPr="00C2127F">
              <w:rPr>
                <w:szCs w:val="21"/>
              </w:rPr>
              <w:t>pH</w:t>
            </w:r>
            <w:r w:rsidRPr="00C2127F">
              <w:rPr>
                <w:rFonts w:hAnsi="宋体" w:hint="eastAsia"/>
                <w:szCs w:val="21"/>
              </w:rPr>
              <w:t>值；离子选择性电极与膜电位；</w:t>
            </w:r>
            <w:r w:rsidRPr="00C2127F">
              <w:rPr>
                <w:szCs w:val="21"/>
              </w:rPr>
              <w:t>ISE</w:t>
            </w:r>
            <w:r w:rsidRPr="00C2127F">
              <w:rPr>
                <w:rFonts w:hAnsi="宋体" w:hint="eastAsia"/>
                <w:szCs w:val="21"/>
              </w:rPr>
              <w:t>电极的种类、性能、应用，直接电位法和电位滴定法</w:t>
            </w:r>
            <w:r w:rsidRPr="00C2127F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六</w:t>
            </w: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D64CF8">
            <w:pPr>
              <w:spacing w:line="240" w:lineRule="atLeast"/>
            </w:pPr>
            <w:r w:rsidRPr="00C2127F">
              <w:rPr>
                <w:rFonts w:hint="eastAsia"/>
                <w:szCs w:val="21"/>
              </w:rPr>
              <w:t>核磁共振基本原理、能级分布及弛豫过程、化学位移及其影响因素、一级图谱的解析规则及简单应用。核磁共振仪器组成简介。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jc w:val="center"/>
            </w:pPr>
            <w:r w:rsidRPr="00C2127F">
              <w:rPr>
                <w:rFonts w:hint="eastAsia"/>
              </w:rPr>
              <w:t>李然家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七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2866AA">
            <w:r w:rsidRPr="00C2127F">
              <w:rPr>
                <w:rFonts w:hint="eastAsia"/>
                <w:bCs/>
                <w:szCs w:val="21"/>
              </w:rPr>
              <w:t>色谱法概述，介绍其历史发展、特点及分类，根据色谱流出曲线，学习相关术语和概念。色谱流出曲线的意义，分配系数</w:t>
            </w:r>
            <w:r w:rsidRPr="00C2127F">
              <w:rPr>
                <w:bCs/>
                <w:szCs w:val="21"/>
              </w:rPr>
              <w:t>K</w:t>
            </w:r>
            <w:r w:rsidRPr="00C2127F">
              <w:rPr>
                <w:rFonts w:hint="eastAsia"/>
                <w:bCs/>
                <w:szCs w:val="21"/>
              </w:rPr>
              <w:t>与分配比</w:t>
            </w:r>
            <w:r w:rsidRPr="00C2127F">
              <w:rPr>
                <w:bCs/>
                <w:szCs w:val="21"/>
              </w:rPr>
              <w:t>k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七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hint="eastAsia"/>
                <w:bCs/>
                <w:szCs w:val="21"/>
              </w:rPr>
              <w:t>掌握</w:t>
            </w:r>
            <w:r w:rsidRPr="00C2127F">
              <w:rPr>
                <w:rFonts w:hint="eastAsia"/>
                <w:szCs w:val="21"/>
              </w:rPr>
              <w:t>色谱分离方程，塔板理论（塔板数及塔板高度）、速率理论。并通过对各种基本理论的介绍，讨论</w:t>
            </w:r>
            <w:proofErr w:type="gramStart"/>
            <w:r w:rsidRPr="00C2127F">
              <w:rPr>
                <w:rFonts w:hint="eastAsia"/>
                <w:szCs w:val="21"/>
              </w:rPr>
              <w:t>影响柱效的</w:t>
            </w:r>
            <w:proofErr w:type="gramEnd"/>
            <w:r w:rsidRPr="00C2127F">
              <w:rPr>
                <w:rFonts w:hint="eastAsia"/>
                <w:szCs w:val="21"/>
              </w:rPr>
              <w:t>各种因素。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八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hint="eastAsia"/>
                <w:szCs w:val="21"/>
              </w:rPr>
              <w:t>气相色谱基本原理及其分离分析特点、仪器组成。重点讲述色谱柱固定相及其选择、各种气相色谱检测器（</w:t>
            </w:r>
            <w:r w:rsidRPr="00C2127F">
              <w:rPr>
                <w:szCs w:val="21"/>
              </w:rPr>
              <w:t>FID</w:t>
            </w:r>
            <w:r w:rsidRPr="00C2127F">
              <w:rPr>
                <w:rFonts w:hint="eastAsia"/>
                <w:szCs w:val="21"/>
              </w:rPr>
              <w:t>，</w:t>
            </w:r>
            <w:r w:rsidRPr="00C2127F">
              <w:rPr>
                <w:szCs w:val="21"/>
              </w:rPr>
              <w:t>TCD</w:t>
            </w:r>
            <w:r w:rsidRPr="00C2127F">
              <w:rPr>
                <w:rFonts w:hint="eastAsia"/>
                <w:szCs w:val="21"/>
              </w:rPr>
              <w:t>，</w:t>
            </w:r>
            <w:r w:rsidRPr="00C2127F">
              <w:rPr>
                <w:szCs w:val="21"/>
              </w:rPr>
              <w:t>ECD</w:t>
            </w:r>
            <w:r w:rsidRPr="00C2127F">
              <w:rPr>
                <w:rFonts w:hint="eastAsia"/>
                <w:szCs w:val="21"/>
              </w:rPr>
              <w:t>等）及其检测对象、检测特点等。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八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  <w:rPr>
                <w:rFonts w:ascii="仿宋体"/>
              </w:rPr>
            </w:pPr>
            <w:r w:rsidRPr="00C2127F">
              <w:rPr>
                <w:rFonts w:hint="eastAsia"/>
                <w:szCs w:val="21"/>
              </w:rPr>
              <w:t>定性定量方法、特别介绍程序升温、毛细管柱的特点及相应的毛细管气相色谱仪器及应用。液相色谱初步。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九</w:t>
            </w: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hint="eastAsia"/>
                <w:szCs w:val="21"/>
              </w:rPr>
              <w:t>质谱分析基本原理、仪器组成及其性能表征，重点讲述各种离子源（电子轰击源、化学电离源、）和质量分析器（磁分析器、飞行时间、四</w:t>
            </w:r>
            <w:proofErr w:type="gramStart"/>
            <w:r w:rsidRPr="00C2127F">
              <w:rPr>
                <w:rFonts w:hint="eastAsia"/>
                <w:szCs w:val="21"/>
              </w:rPr>
              <w:t>极滤质器</w:t>
            </w:r>
            <w:proofErr w:type="gramEnd"/>
            <w:r w:rsidRPr="00C2127F">
              <w:rPr>
                <w:rFonts w:hint="eastAsia"/>
                <w:szCs w:val="21"/>
              </w:rPr>
              <w:t>）。</w:t>
            </w:r>
          </w:p>
        </w:tc>
        <w:tc>
          <w:tcPr>
            <w:tcW w:w="885" w:type="dxa"/>
            <w:vMerge w:val="restart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4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rPr>
          <w:trHeight w:val="1166"/>
        </w:trPr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九</w:t>
            </w:r>
          </w:p>
        </w:tc>
        <w:tc>
          <w:tcPr>
            <w:tcW w:w="477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</w:p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vAlign w:val="center"/>
          </w:tcPr>
          <w:p w:rsidR="00C20673" w:rsidRPr="00C2127F" w:rsidRDefault="00C20673" w:rsidP="002866A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2866AA">
            <w:pPr>
              <w:spacing w:line="240" w:lineRule="atLeast"/>
            </w:pPr>
            <w:r w:rsidRPr="00C2127F">
              <w:rPr>
                <w:rFonts w:hint="eastAsia"/>
                <w:szCs w:val="21"/>
              </w:rPr>
              <w:t>分子离子、碎片离子、同位素碎片离子峰的产生，离子的开裂规律，质谱图解析规则，简单介绍质谱仪作为检测器与其它方法的联用技术。</w:t>
            </w:r>
          </w:p>
        </w:tc>
        <w:tc>
          <w:tcPr>
            <w:tcW w:w="885" w:type="dxa"/>
            <w:vMerge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2</w:t>
            </w: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  <w:vAlign w:val="center"/>
          </w:tcPr>
          <w:p w:rsidR="00C20673" w:rsidRPr="00C2127F" w:rsidRDefault="00C20673" w:rsidP="0095112D">
            <w:pPr>
              <w:jc w:val="center"/>
            </w:pPr>
            <w:r>
              <w:rPr>
                <w:rFonts w:hint="eastAsia"/>
              </w:rPr>
              <w:t>史权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四</w:t>
            </w: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～十四</w:t>
            </w: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色质（定性，定量</w:t>
            </w:r>
            <w:r w:rsidRPr="00C2127F">
              <w:t>3</w:t>
            </w:r>
            <w:r w:rsidRPr="00C2127F">
              <w:rPr>
                <w:rFonts w:hint="eastAsia"/>
              </w:rPr>
              <w:t>，毛细管</w:t>
            </w:r>
            <w:r w:rsidRPr="00C2127F">
              <w:t>3</w:t>
            </w:r>
            <w:r w:rsidRPr="00C2127F">
              <w:rPr>
                <w:rFonts w:hint="eastAsia"/>
              </w:rPr>
              <w:t>）、紫外（溶剂效应</w:t>
            </w:r>
            <w:r w:rsidRPr="00C2127F">
              <w:t>3</w:t>
            </w:r>
            <w:r w:rsidRPr="00C2127F">
              <w:rPr>
                <w:rFonts w:hint="eastAsia"/>
              </w:rPr>
              <w:t>、定量</w:t>
            </w:r>
            <w:r w:rsidRPr="00C2127F">
              <w:t>3</w:t>
            </w:r>
            <w:r w:rsidRPr="00C2127F">
              <w:rPr>
                <w:rFonts w:hint="eastAsia"/>
              </w:rPr>
              <w:t>）、红外（</w:t>
            </w:r>
            <w:r w:rsidRPr="00C2127F">
              <w:t>5</w:t>
            </w:r>
            <w:r w:rsidRPr="00C2127F">
              <w:rPr>
                <w:rFonts w:hint="eastAsia"/>
              </w:rPr>
              <w:t>）、</w:t>
            </w:r>
            <w:r w:rsidRPr="00C2127F">
              <w:t>XRD</w:t>
            </w:r>
            <w:r w:rsidRPr="00C2127F">
              <w:rPr>
                <w:rFonts w:hint="eastAsia"/>
              </w:rPr>
              <w:t>（</w:t>
            </w:r>
            <w:r w:rsidRPr="00C2127F">
              <w:t>3</w:t>
            </w:r>
            <w:r w:rsidRPr="00C2127F">
              <w:rPr>
                <w:rFonts w:hint="eastAsia"/>
              </w:rPr>
              <w:t>）等</w:t>
            </w:r>
            <w:proofErr w:type="gramStart"/>
            <w:r w:rsidRPr="00C2127F">
              <w:rPr>
                <w:rFonts w:hint="eastAsia"/>
              </w:rPr>
              <w:t>实验分</w:t>
            </w:r>
            <w:proofErr w:type="gramEnd"/>
            <w:r w:rsidRPr="00C2127F">
              <w:rPr>
                <w:rFonts w:hint="eastAsia"/>
              </w:rPr>
              <w:t>小组循环进行。</w:t>
            </w:r>
          </w:p>
        </w:tc>
        <w:tc>
          <w:tcPr>
            <w:tcW w:w="885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C20673" w:rsidRPr="00C2127F" w:rsidRDefault="00C20673" w:rsidP="0095112D">
            <w:pPr>
              <w:spacing w:line="240" w:lineRule="atLeast"/>
              <w:jc w:val="center"/>
            </w:pPr>
            <w:r w:rsidRPr="00C2127F">
              <w:t>3</w:t>
            </w:r>
          </w:p>
        </w:tc>
        <w:tc>
          <w:tcPr>
            <w:tcW w:w="1455" w:type="dxa"/>
            <w:gridSpan w:val="2"/>
          </w:tcPr>
          <w:p w:rsidR="00C20673" w:rsidRPr="00C2127F" w:rsidRDefault="00C20673" w:rsidP="00B21C4E">
            <w:pPr>
              <w:spacing w:line="240" w:lineRule="atLeast"/>
            </w:pPr>
            <w:r w:rsidRPr="00C2127F">
              <w:rPr>
                <w:rFonts w:hint="eastAsia"/>
              </w:rPr>
              <w:t>紫外实验</w:t>
            </w:r>
            <w:r w:rsidR="00B21C4E">
              <w:rPr>
                <w:rFonts w:hint="eastAsia"/>
              </w:rPr>
              <w:t>张晓灿老师负责，色质</w:t>
            </w:r>
            <w:r w:rsidRPr="00C2127F">
              <w:rPr>
                <w:rFonts w:hint="eastAsia"/>
              </w:rPr>
              <w:t>实验史权负责，红外、</w:t>
            </w:r>
            <w:r w:rsidRPr="00C2127F">
              <w:t>XRD</w:t>
            </w:r>
            <w:r w:rsidRPr="00C2127F">
              <w:rPr>
                <w:rFonts w:hint="eastAsia"/>
              </w:rPr>
              <w:t>实验李然家负责。</w:t>
            </w:r>
          </w:p>
        </w:tc>
      </w:tr>
      <w:tr w:rsidR="00C20673" w:rsidRPr="00C2127F" w:rsidTr="0095112D">
        <w:tc>
          <w:tcPr>
            <w:tcW w:w="531" w:type="dxa"/>
          </w:tcPr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十</w:t>
            </w:r>
            <w:r>
              <w:rPr>
                <w:rFonts w:hint="eastAsia"/>
              </w:rPr>
              <w:t>四</w:t>
            </w:r>
          </w:p>
          <w:p w:rsidR="00C20673" w:rsidRPr="00C2127F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477" w:type="dxa"/>
          </w:tcPr>
          <w:p w:rsidR="00C20673" w:rsidRDefault="00C20673" w:rsidP="0095112D">
            <w:pPr>
              <w:spacing w:line="240" w:lineRule="atLeast"/>
            </w:pPr>
          </w:p>
          <w:p w:rsidR="00C20673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</w:tcPr>
          <w:p w:rsidR="00C20673" w:rsidRDefault="00C20673" w:rsidP="0095112D">
            <w:pPr>
              <w:spacing w:line="240" w:lineRule="atLeast"/>
            </w:pPr>
          </w:p>
          <w:p w:rsidR="00C20673" w:rsidRDefault="00C20673" w:rsidP="0095112D">
            <w:pPr>
              <w:spacing w:line="240" w:lineRule="atLeast"/>
            </w:pPr>
          </w:p>
          <w:p w:rsidR="00C20673" w:rsidRPr="00C2127F" w:rsidRDefault="00C20673" w:rsidP="0095112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885" w:type="dxa"/>
          </w:tcPr>
          <w:p w:rsidR="00C20673" w:rsidRPr="00C2127F" w:rsidRDefault="00C20673" w:rsidP="0095112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540" w:type="dxa"/>
          </w:tcPr>
          <w:p w:rsidR="00C20673" w:rsidRPr="00C2127F" w:rsidRDefault="00C20673" w:rsidP="0095112D">
            <w:pPr>
              <w:spacing w:line="240" w:lineRule="atLeast"/>
            </w:pPr>
          </w:p>
        </w:tc>
        <w:tc>
          <w:tcPr>
            <w:tcW w:w="915" w:type="dxa"/>
          </w:tcPr>
          <w:p w:rsidR="00C20673" w:rsidRPr="00C2127F" w:rsidRDefault="00C20673" w:rsidP="0095112D">
            <w:pPr>
              <w:spacing w:line="240" w:lineRule="atLeast"/>
            </w:pPr>
            <w:r w:rsidRPr="00C2127F">
              <w:rPr>
                <w:rFonts w:hint="eastAsia"/>
              </w:rPr>
              <w:t>考试</w:t>
            </w:r>
          </w:p>
        </w:tc>
      </w:tr>
    </w:tbl>
    <w:p w:rsidR="008A1A0E" w:rsidRPr="00C2127F" w:rsidRDefault="008A1A0E"/>
    <w:sectPr w:rsidR="008A1A0E" w:rsidRPr="00C2127F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EE0" w:rsidRDefault="00353EE0">
      <w:r>
        <w:separator/>
      </w:r>
    </w:p>
  </w:endnote>
  <w:endnote w:type="continuationSeparator" w:id="0">
    <w:p w:rsidR="00353EE0" w:rsidRDefault="0035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体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EE0" w:rsidRDefault="00353EE0">
      <w:r>
        <w:separator/>
      </w:r>
    </w:p>
  </w:footnote>
  <w:footnote w:type="continuationSeparator" w:id="0">
    <w:p w:rsidR="00353EE0" w:rsidRDefault="0035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01FE4"/>
    <w:rsid w:val="000074DC"/>
    <w:rsid w:val="0004460D"/>
    <w:rsid w:val="0005567E"/>
    <w:rsid w:val="0008537C"/>
    <w:rsid w:val="000B1020"/>
    <w:rsid w:val="000B2AA8"/>
    <w:rsid w:val="000D19FD"/>
    <w:rsid w:val="000E47C5"/>
    <w:rsid w:val="000F1015"/>
    <w:rsid w:val="000F6638"/>
    <w:rsid w:val="001044AE"/>
    <w:rsid w:val="00104B19"/>
    <w:rsid w:val="00112BD0"/>
    <w:rsid w:val="001330D7"/>
    <w:rsid w:val="00160226"/>
    <w:rsid w:val="001713EA"/>
    <w:rsid w:val="00183D42"/>
    <w:rsid w:val="00185458"/>
    <w:rsid w:val="001A28A4"/>
    <w:rsid w:val="001A506C"/>
    <w:rsid w:val="001A7BD2"/>
    <w:rsid w:val="001B7592"/>
    <w:rsid w:val="001C4368"/>
    <w:rsid w:val="001E5400"/>
    <w:rsid w:val="001F198F"/>
    <w:rsid w:val="00232979"/>
    <w:rsid w:val="00272D2E"/>
    <w:rsid w:val="00280A4F"/>
    <w:rsid w:val="002854B5"/>
    <w:rsid w:val="00286CE3"/>
    <w:rsid w:val="002A7233"/>
    <w:rsid w:val="002B4B12"/>
    <w:rsid w:val="002C7384"/>
    <w:rsid w:val="002D0F2C"/>
    <w:rsid w:val="002D5C0B"/>
    <w:rsid w:val="002F2CBE"/>
    <w:rsid w:val="003016B1"/>
    <w:rsid w:val="00306E7C"/>
    <w:rsid w:val="003146A6"/>
    <w:rsid w:val="003270E4"/>
    <w:rsid w:val="00337CE0"/>
    <w:rsid w:val="0035154D"/>
    <w:rsid w:val="00353EE0"/>
    <w:rsid w:val="00357450"/>
    <w:rsid w:val="003772E2"/>
    <w:rsid w:val="003961BE"/>
    <w:rsid w:val="003963BE"/>
    <w:rsid w:val="003B3C2B"/>
    <w:rsid w:val="003C6361"/>
    <w:rsid w:val="004337D5"/>
    <w:rsid w:val="00437E72"/>
    <w:rsid w:val="00444DD3"/>
    <w:rsid w:val="00451F77"/>
    <w:rsid w:val="004630CE"/>
    <w:rsid w:val="0047102F"/>
    <w:rsid w:val="004826F5"/>
    <w:rsid w:val="0049449B"/>
    <w:rsid w:val="004957B7"/>
    <w:rsid w:val="004E117A"/>
    <w:rsid w:val="0052027E"/>
    <w:rsid w:val="00533AD2"/>
    <w:rsid w:val="0054191A"/>
    <w:rsid w:val="00546736"/>
    <w:rsid w:val="0055421E"/>
    <w:rsid w:val="00556B1A"/>
    <w:rsid w:val="005579CD"/>
    <w:rsid w:val="005708E6"/>
    <w:rsid w:val="00593F67"/>
    <w:rsid w:val="005B1B7C"/>
    <w:rsid w:val="005B4C31"/>
    <w:rsid w:val="005C3D95"/>
    <w:rsid w:val="005E07B5"/>
    <w:rsid w:val="0061213A"/>
    <w:rsid w:val="00621267"/>
    <w:rsid w:val="0063663B"/>
    <w:rsid w:val="00644181"/>
    <w:rsid w:val="006724E1"/>
    <w:rsid w:val="00674565"/>
    <w:rsid w:val="00676824"/>
    <w:rsid w:val="00690774"/>
    <w:rsid w:val="006C0028"/>
    <w:rsid w:val="006E2F61"/>
    <w:rsid w:val="006F08E5"/>
    <w:rsid w:val="006F364D"/>
    <w:rsid w:val="00731E25"/>
    <w:rsid w:val="007707C3"/>
    <w:rsid w:val="00770A47"/>
    <w:rsid w:val="007A017A"/>
    <w:rsid w:val="007A17BE"/>
    <w:rsid w:val="007C5BDC"/>
    <w:rsid w:val="007F2A46"/>
    <w:rsid w:val="007F6F83"/>
    <w:rsid w:val="00800346"/>
    <w:rsid w:val="0080074D"/>
    <w:rsid w:val="00803379"/>
    <w:rsid w:val="008038CA"/>
    <w:rsid w:val="00813002"/>
    <w:rsid w:val="00855297"/>
    <w:rsid w:val="008571E8"/>
    <w:rsid w:val="008579AF"/>
    <w:rsid w:val="00860785"/>
    <w:rsid w:val="00867E8E"/>
    <w:rsid w:val="0087417C"/>
    <w:rsid w:val="00875E5C"/>
    <w:rsid w:val="008901B4"/>
    <w:rsid w:val="008947D8"/>
    <w:rsid w:val="008961D3"/>
    <w:rsid w:val="008A1A0E"/>
    <w:rsid w:val="008C513C"/>
    <w:rsid w:val="008D47ED"/>
    <w:rsid w:val="00907501"/>
    <w:rsid w:val="00916A9A"/>
    <w:rsid w:val="00930C46"/>
    <w:rsid w:val="009363F9"/>
    <w:rsid w:val="0094218A"/>
    <w:rsid w:val="0095112D"/>
    <w:rsid w:val="00953713"/>
    <w:rsid w:val="009702F2"/>
    <w:rsid w:val="00976294"/>
    <w:rsid w:val="0098270E"/>
    <w:rsid w:val="009B688A"/>
    <w:rsid w:val="009C3B3B"/>
    <w:rsid w:val="009C54CD"/>
    <w:rsid w:val="009D6270"/>
    <w:rsid w:val="009D714B"/>
    <w:rsid w:val="009F2D5B"/>
    <w:rsid w:val="009F7DEB"/>
    <w:rsid w:val="00A42B81"/>
    <w:rsid w:val="00A46696"/>
    <w:rsid w:val="00A466C9"/>
    <w:rsid w:val="00A47083"/>
    <w:rsid w:val="00A628EC"/>
    <w:rsid w:val="00A722D3"/>
    <w:rsid w:val="00A834F2"/>
    <w:rsid w:val="00A84E18"/>
    <w:rsid w:val="00AA140B"/>
    <w:rsid w:val="00AB01B8"/>
    <w:rsid w:val="00AB2011"/>
    <w:rsid w:val="00AB610F"/>
    <w:rsid w:val="00AB6AAA"/>
    <w:rsid w:val="00AC16C0"/>
    <w:rsid w:val="00AE1BF0"/>
    <w:rsid w:val="00AF284E"/>
    <w:rsid w:val="00AF650B"/>
    <w:rsid w:val="00B21C4E"/>
    <w:rsid w:val="00B300A9"/>
    <w:rsid w:val="00B55CF8"/>
    <w:rsid w:val="00B64CF6"/>
    <w:rsid w:val="00B73438"/>
    <w:rsid w:val="00B91C9F"/>
    <w:rsid w:val="00B939F0"/>
    <w:rsid w:val="00BD4FFA"/>
    <w:rsid w:val="00BE1D5C"/>
    <w:rsid w:val="00BE2F20"/>
    <w:rsid w:val="00BE434E"/>
    <w:rsid w:val="00BE51AA"/>
    <w:rsid w:val="00BE5515"/>
    <w:rsid w:val="00BF2F6D"/>
    <w:rsid w:val="00C20673"/>
    <w:rsid w:val="00C207A4"/>
    <w:rsid w:val="00C2127F"/>
    <w:rsid w:val="00C46B6A"/>
    <w:rsid w:val="00C52264"/>
    <w:rsid w:val="00C607CD"/>
    <w:rsid w:val="00C61EFD"/>
    <w:rsid w:val="00C84AC9"/>
    <w:rsid w:val="00CD356B"/>
    <w:rsid w:val="00CF6C9D"/>
    <w:rsid w:val="00D137DB"/>
    <w:rsid w:val="00D31D45"/>
    <w:rsid w:val="00D340D8"/>
    <w:rsid w:val="00D363ED"/>
    <w:rsid w:val="00D518E6"/>
    <w:rsid w:val="00D64CF8"/>
    <w:rsid w:val="00DA76DD"/>
    <w:rsid w:val="00DB7406"/>
    <w:rsid w:val="00E246AB"/>
    <w:rsid w:val="00E66924"/>
    <w:rsid w:val="00E86917"/>
    <w:rsid w:val="00E878B0"/>
    <w:rsid w:val="00EB4B25"/>
    <w:rsid w:val="00EB7DE4"/>
    <w:rsid w:val="00ED418D"/>
    <w:rsid w:val="00EE6061"/>
    <w:rsid w:val="00F15468"/>
    <w:rsid w:val="00F23D27"/>
    <w:rsid w:val="00F45A6B"/>
    <w:rsid w:val="00F46C79"/>
    <w:rsid w:val="00F532CF"/>
    <w:rsid w:val="00F61700"/>
    <w:rsid w:val="00F6477A"/>
    <w:rsid w:val="00F66447"/>
    <w:rsid w:val="00FA2042"/>
    <w:rsid w:val="00FC10A4"/>
    <w:rsid w:val="00FC56B6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E6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31E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A3324"/>
    <w:rPr>
      <w:sz w:val="0"/>
      <w:szCs w:val="0"/>
    </w:rPr>
  </w:style>
  <w:style w:type="table" w:styleId="a4">
    <w:name w:val="Table Grid"/>
    <w:basedOn w:val="a1"/>
    <w:uiPriority w:val="99"/>
    <w:rsid w:val="00770A4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337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A3324"/>
    <w:rPr>
      <w:sz w:val="18"/>
      <w:szCs w:val="18"/>
    </w:rPr>
  </w:style>
  <w:style w:type="paragraph" w:styleId="a6">
    <w:name w:val="footer"/>
    <w:basedOn w:val="a"/>
    <w:link w:val="Char1"/>
    <w:uiPriority w:val="99"/>
    <w:rsid w:val="00337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A33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E6"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31E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A3324"/>
    <w:rPr>
      <w:sz w:val="0"/>
      <w:szCs w:val="0"/>
    </w:rPr>
  </w:style>
  <w:style w:type="table" w:styleId="a4">
    <w:name w:val="Table Grid"/>
    <w:basedOn w:val="a1"/>
    <w:uiPriority w:val="99"/>
    <w:rsid w:val="00770A4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337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A3324"/>
    <w:rPr>
      <w:sz w:val="18"/>
      <w:szCs w:val="18"/>
    </w:rPr>
  </w:style>
  <w:style w:type="paragraph" w:styleId="a6">
    <w:name w:val="footer"/>
    <w:basedOn w:val="a"/>
    <w:link w:val="Char1"/>
    <w:uiPriority w:val="99"/>
    <w:rsid w:val="00337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A33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45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3</Pages>
  <Words>1392</Words>
  <Characters>488</Characters>
  <Application>Microsoft Office Word</Application>
  <DocSecurity>0</DocSecurity>
  <Lines>4</Lines>
  <Paragraphs>3</Paragraphs>
  <ScaleCrop>false</ScaleCrop>
  <Company>Sdjuk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lirj</cp:lastModifiedBy>
  <cp:revision>8</cp:revision>
  <cp:lastPrinted>2009-09-13T23:43:00Z</cp:lastPrinted>
  <dcterms:created xsi:type="dcterms:W3CDTF">2013-02-23T01:49:00Z</dcterms:created>
  <dcterms:modified xsi:type="dcterms:W3CDTF">2013-03-08T02:43:00Z</dcterms:modified>
</cp:coreProperties>
</file>