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BEF6F">
      <w:pPr>
        <w:widowControl/>
        <w:spacing w:line="360" w:lineRule="auto"/>
        <w:ind w:firstLine="602" w:firstLineChars="200"/>
        <w:rPr>
          <w:rFonts w:ascii="仿宋" w:hAnsi="仿宋" w:eastAsia="仿宋" w:cs="仿宋"/>
          <w:b/>
          <w:bCs/>
          <w:sz w:val="30"/>
          <w:szCs w:val="30"/>
          <w:highlight w:val="none"/>
        </w:rPr>
      </w:pPr>
      <w:bookmarkStart w:id="0" w:name="_GoBack"/>
      <w:bookmarkEnd w:id="0"/>
      <w:r>
        <w:rPr>
          <w:rFonts w:hint="eastAsia" w:ascii="仿宋" w:hAnsi="仿宋" w:eastAsia="仿宋" w:cs="仿宋"/>
          <w:b/>
          <w:bCs/>
          <w:sz w:val="30"/>
          <w:szCs w:val="30"/>
          <w:highlight w:val="none"/>
        </w:rPr>
        <w:t>中国石油大学（北京）2025年研究生复试考生诚信承诺书</w:t>
      </w:r>
    </w:p>
    <w:p w14:paraId="7DBD44E5">
      <w:pPr>
        <w:widowControl/>
        <w:spacing w:line="312" w:lineRule="auto"/>
        <w:ind w:firstLine="480" w:firstLineChars="200"/>
        <w:rPr>
          <w:rFonts w:ascii="仿宋" w:hAnsi="仿宋" w:eastAsia="仿宋" w:cs="仿宋"/>
          <w:b/>
          <w:bCs/>
          <w:sz w:val="30"/>
          <w:szCs w:val="30"/>
          <w:highlight w:val="none"/>
        </w:rPr>
      </w:pPr>
      <w:r>
        <w:rPr>
          <w:rFonts w:hint="eastAsia" w:ascii="仿宋" w:hAnsi="仿宋" w:eastAsia="仿宋" w:cs="仿宋"/>
          <w:bCs/>
          <w:sz w:val="24"/>
          <w:highlight w:val="none"/>
        </w:rPr>
        <w:t>我是参加中国石油大学（北京）2025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10901A5">
      <w:pPr>
        <w:widowControl/>
        <w:spacing w:line="312"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 xml:space="preserve">本人郑重承诺以下事项： </w:t>
      </w:r>
    </w:p>
    <w:p w14:paraId="31910BE8">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 xml:space="preserve">1.承诺复试资格审核时所提交的证件和材料真实、准确。如有弄虚作假的行为，愿意接受学校取消复试和录取资格的处理决定，本人承担一切后果。 </w:t>
      </w:r>
    </w:p>
    <w:p w14:paraId="24828B84">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2.承诺是本人参加面试，自觉接受和配合复试小组的身份核验工作，如身份信息核验失败，本人接受面试小组暂停本人复试资格的处理决定。</w:t>
      </w:r>
    </w:p>
    <w:p w14:paraId="3F2EFE53">
      <w:pPr>
        <w:widowControl/>
        <w:spacing w:line="312" w:lineRule="auto"/>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限远程视频方式复试）。</w:t>
      </w:r>
    </w:p>
    <w:p w14:paraId="08DF98E9">
      <w:pPr>
        <w:widowControl/>
        <w:spacing w:line="312" w:lineRule="auto"/>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4</w:t>
      </w:r>
      <w:r>
        <w:rPr>
          <w:rFonts w:ascii="仿宋" w:hAnsi="仿宋" w:eastAsia="仿宋" w:cs="仿宋"/>
          <w:bCs/>
          <w:color w:val="000000" w:themeColor="text1"/>
          <w:sz w:val="24"/>
          <w:highlight w:val="none"/>
          <w14:textFill>
            <w14:solidFill>
              <w14:schemeClr w14:val="tx1"/>
            </w14:solidFill>
          </w14:textFill>
        </w:rPr>
        <w:t>.</w:t>
      </w:r>
      <w:r>
        <w:rPr>
          <w:rFonts w:hint="eastAsia" w:ascii="仿宋" w:hAnsi="仿宋" w:eastAsia="仿宋" w:cs="仿宋"/>
          <w:bCs/>
          <w:color w:val="000000" w:themeColor="text1"/>
          <w:sz w:val="24"/>
          <w:highlight w:val="none"/>
          <w14:textFill>
            <w14:solidFill>
              <w14:schemeClr w14:val="tx1"/>
            </w14:solidFill>
          </w14:textFill>
        </w:rPr>
        <w:t>承诺在报考专业考试（复试）未全部结束前不将复试内容向其他考生泄漏或在网络传播。</w:t>
      </w:r>
    </w:p>
    <w:p w14:paraId="04F9E58F">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1E85A4C">
      <w:pPr>
        <w:widowControl/>
        <w:spacing w:line="312" w:lineRule="auto"/>
        <w:ind w:firstLine="480" w:firstLineChars="200"/>
        <w:jc w:val="left"/>
        <w:rPr>
          <w:rFonts w:ascii="仿宋" w:hAnsi="仿宋" w:eastAsia="仿宋" w:cs="仿宋"/>
          <w:bCs/>
          <w:sz w:val="24"/>
          <w:highlight w:val="none"/>
        </w:rPr>
      </w:pPr>
      <w:r>
        <w:rPr>
          <w:rFonts w:hint="eastAsia" w:ascii="仿宋" w:hAnsi="仿宋" w:eastAsia="仿宋" w:cs="仿宋"/>
          <w:bCs/>
          <w:sz w:val="24"/>
          <w:highlight w:val="none"/>
        </w:rPr>
        <w:t>特别提醒：在复试过程中存在违规行为的考生，一经查实，即按照《国家教育考试违规处理办法》、《普通高等学校招生违规行为处理暂行办法》等规定严肃处理，取消录取资格，记入《考生考试诚信档案》。</w:t>
      </w:r>
    </w:p>
    <w:p w14:paraId="49DCC3B1">
      <w:pPr>
        <w:widowControl/>
        <w:spacing w:line="360" w:lineRule="auto"/>
        <w:ind w:firstLine="420" w:firstLineChars="200"/>
        <w:rPr>
          <w:rFonts w:ascii="仿宋" w:hAnsi="仿宋" w:eastAsia="仿宋" w:cs="仿宋"/>
          <w:bCs/>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page">
                  <wp:posOffset>2449195</wp:posOffset>
                </wp:positionH>
                <wp:positionV relativeFrom="paragraph">
                  <wp:posOffset>60325</wp:posOffset>
                </wp:positionV>
                <wp:extent cx="2508250" cy="1523365"/>
                <wp:effectExtent l="6350" t="6350" r="19050" b="13335"/>
                <wp:wrapNone/>
                <wp:docPr id="1" name="矩形 1"/>
                <wp:cNvGraphicFramePr/>
                <a:graphic xmlns:a="http://schemas.openxmlformats.org/drawingml/2006/main">
                  <a:graphicData uri="http://schemas.microsoft.com/office/word/2010/wordprocessingShape">
                    <wps:wsp>
                      <wps:cNvSpPr/>
                      <wps:spPr>
                        <a:xfrm>
                          <a:off x="0" y="0"/>
                          <a:ext cx="2508250" cy="1523365"/>
                        </a:xfrm>
                        <a:prstGeom prst="rect">
                          <a:avLst/>
                        </a:prstGeom>
                        <a:noFill/>
                        <a:ln w="12700" cap="flat" cmpd="sng" algn="ctr">
                          <a:solidFill>
                            <a:srgbClr val="4472C4">
                              <a:shade val="50000"/>
                            </a:srgbClr>
                          </a:solidFill>
                          <a:prstDash val="solid"/>
                          <a:miter lim="800000"/>
                        </a:ln>
                        <a:effectLst/>
                      </wps:spPr>
                      <wps:txbx>
                        <w:txbxContent>
                          <w:p w14:paraId="0939B26B">
                            <w:pPr>
                              <w:jc w:val="center"/>
                              <w:rPr>
                                <w:color w:val="000000"/>
                                <w:sz w:val="30"/>
                                <w:szCs w:val="30"/>
                              </w:rPr>
                            </w:pPr>
                            <w:r>
                              <w:rPr>
                                <w:rFonts w:hint="eastAsia"/>
                                <w:color w:val="000000"/>
                                <w:sz w:val="30"/>
                                <w:szCs w:val="30"/>
                              </w:rPr>
                              <w:t>请将身份证人像面放置此处</w:t>
                            </w:r>
                          </w:p>
                          <w:p w14:paraId="057E6B5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85pt;margin-top:4.75pt;height:119.95pt;width:197.5pt;mso-position-horizontal-relative:page;z-index:251659264;v-text-anchor:middle;mso-width-relative:page;mso-height-relative:page;" filled="f" stroked="t" coordsize="21600,21600" o:gfxdata="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WO6ENkAAAAJAQAADwAA&#10;AAAAAAABACAAAAAiAAAAZHJzL2Rvd25yZXYueG1sUEsBAhQAFAAAAAgAh07iQIbht2iHAgAABgUA&#10;AA4AAAAAAAAAAQAgAAAAKAEAAGRycy9lMm9Eb2MueG1sUEsFBgAAAAAGAAYAWQEAACEGAAAAAA==&#10;">
                <v:fill on="f" focussize="0,0"/>
                <v:stroke weight="1pt" color="#2F528F" miterlimit="8" joinstyle="miter"/>
                <v:imagedata o:title=""/>
                <o:lock v:ext="edit" aspectratio="f"/>
                <v:textbox>
                  <w:txbxContent>
                    <w:p w14:paraId="0939B26B">
                      <w:pPr>
                        <w:jc w:val="center"/>
                        <w:rPr>
                          <w:color w:val="000000"/>
                          <w:sz w:val="30"/>
                          <w:szCs w:val="30"/>
                        </w:rPr>
                      </w:pPr>
                      <w:r>
                        <w:rPr>
                          <w:rFonts w:hint="eastAsia"/>
                          <w:color w:val="000000"/>
                          <w:sz w:val="30"/>
                          <w:szCs w:val="30"/>
                        </w:rPr>
                        <w:t>请将身份证人像面放置此处</w:t>
                      </w:r>
                    </w:p>
                    <w:p w14:paraId="057E6B5F">
                      <w:pPr>
                        <w:jc w:val="center"/>
                        <w:rPr>
                          <w:color w:val="000000"/>
                          <w:sz w:val="30"/>
                          <w:szCs w:val="30"/>
                        </w:rPr>
                      </w:pPr>
                      <w:r>
                        <w:rPr>
                          <w:rFonts w:hint="eastAsia"/>
                          <w:color w:val="000000"/>
                          <w:sz w:val="30"/>
                          <w:szCs w:val="30"/>
                        </w:rPr>
                        <w:t>拍照回传</w:t>
                      </w:r>
                    </w:p>
                  </w:txbxContent>
                </v:textbox>
              </v:rect>
            </w:pict>
          </mc:Fallback>
        </mc:AlternateContent>
      </w:r>
    </w:p>
    <w:p w14:paraId="354C2BFB">
      <w:pPr>
        <w:widowControl/>
        <w:spacing w:line="360" w:lineRule="auto"/>
        <w:ind w:firstLine="560" w:firstLineChars="200"/>
        <w:rPr>
          <w:rFonts w:ascii="仿宋" w:hAnsi="仿宋" w:eastAsia="仿宋" w:cs="仿宋"/>
          <w:bCs/>
          <w:sz w:val="28"/>
          <w:szCs w:val="28"/>
          <w:highlight w:val="none"/>
        </w:rPr>
      </w:pPr>
    </w:p>
    <w:p w14:paraId="463FFC06">
      <w:pPr>
        <w:widowControl/>
        <w:spacing w:line="360" w:lineRule="auto"/>
        <w:ind w:firstLine="560" w:firstLineChars="200"/>
        <w:rPr>
          <w:rFonts w:ascii="仿宋" w:hAnsi="仿宋" w:eastAsia="仿宋" w:cs="仿宋"/>
          <w:bCs/>
          <w:sz w:val="28"/>
          <w:szCs w:val="28"/>
          <w:highlight w:val="none"/>
        </w:rPr>
      </w:pPr>
    </w:p>
    <w:p w14:paraId="1FB442BB">
      <w:pPr>
        <w:widowControl/>
        <w:spacing w:line="360" w:lineRule="auto"/>
        <w:rPr>
          <w:rFonts w:ascii="仿宋" w:hAnsi="仿宋" w:eastAsia="仿宋" w:cs="仿宋"/>
          <w:bCs/>
          <w:sz w:val="28"/>
          <w:szCs w:val="28"/>
          <w:highlight w:val="none"/>
        </w:rPr>
      </w:pPr>
    </w:p>
    <w:p w14:paraId="6170BD86">
      <w:pPr>
        <w:widowControl/>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考生编号：                   承诺人 _______________（签名）</w:t>
      </w:r>
    </w:p>
    <w:p w14:paraId="6613092A">
      <w:pPr>
        <w:spacing w:line="360" w:lineRule="auto"/>
        <w:jc w:val="right"/>
      </w:pPr>
      <w:r>
        <w:rPr>
          <w:rFonts w:hint="eastAsia" w:ascii="仿宋" w:hAnsi="仿宋" w:eastAsia="仿宋" w:cs="仿宋"/>
          <w:bCs/>
          <w:sz w:val="24"/>
          <w:highlight w:val="none"/>
        </w:rPr>
        <w:t>2025年   月   日</w:t>
      </w:r>
    </w:p>
    <w:sectPr>
      <w:pgSz w:w="11906" w:h="16838"/>
      <w:pgMar w:top="1270" w:right="1800" w:bottom="127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ZjM0Yzk4NmE5NjBlMzg0ZTBlYjdmZjZjOTdlYmIifQ=="/>
  </w:docVars>
  <w:rsids>
    <w:rsidRoot w:val="00000000"/>
    <w:rsid w:val="24880740"/>
    <w:rsid w:val="45D23CCF"/>
    <w:rsid w:val="5D026FC3"/>
    <w:rsid w:val="7FDF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737</Words>
  <Characters>767</Characters>
  <Lines>0</Lines>
  <Paragraphs>0</Paragraphs>
  <TotalTime>0</TotalTime>
  <ScaleCrop>false</ScaleCrop>
  <LinksUpToDate>false</LinksUpToDate>
  <CharactersWithSpaces>795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2024-05-02T07:49:00Z</dcterms:created>
  <dc:creator>Cindy2021</dc:creator>
  <cp:lastModifiedBy>Cindy</cp:lastModifiedBy>
  <dcterms:modified xsi:type="dcterms:W3CDTF">2025-05-22T00:51:46Z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6A670A1EA7E748318F9F4EE9AB66965F_12</vt:lpwstr>
  </property>
  <property fmtid="{D5CDD505-2E9C-101B-9397-08002B2CF9AE}" pid="4" name="KSOTemplateDocerSaveRecord">
    <vt:lpwstr>eyJoZGlkIjoiOWIzNjFhNjgwZGQ1MzkzMGY4Yjc0MjE2YmEzN2JkMGIiLCJ1c2VySWQiOiIxMTIyMzQ2Mzg3In0=</vt:lpwstr>
  </property>
</Properties>
</file>