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DB2" w:rsidRPr="00273DB2" w:rsidRDefault="00273DB2" w:rsidP="00273DB2">
      <w:pPr>
        <w:rPr>
          <w:b/>
          <w:sz w:val="30"/>
          <w:szCs w:val="30"/>
        </w:rPr>
      </w:pPr>
      <w:r w:rsidRPr="00273DB2">
        <w:rPr>
          <w:rFonts w:hint="eastAsia"/>
          <w:b/>
          <w:sz w:val="30"/>
          <w:szCs w:val="30"/>
        </w:rPr>
        <w:t>办理</w:t>
      </w:r>
      <w:r w:rsidR="00B8093F" w:rsidRPr="00B8093F">
        <w:rPr>
          <w:rFonts w:hint="eastAsia"/>
          <w:b/>
          <w:sz w:val="30"/>
          <w:szCs w:val="30"/>
        </w:rPr>
        <w:t>科技成果转化现金奖励</w:t>
      </w:r>
      <w:bookmarkStart w:id="0" w:name="_GoBack"/>
      <w:bookmarkEnd w:id="0"/>
      <w:r w:rsidRPr="00273DB2">
        <w:rPr>
          <w:rFonts w:hint="eastAsia"/>
          <w:b/>
          <w:sz w:val="30"/>
          <w:szCs w:val="30"/>
        </w:rPr>
        <w:t>减半</w:t>
      </w:r>
      <w:r w:rsidRPr="00273DB2">
        <w:rPr>
          <w:b/>
          <w:sz w:val="30"/>
          <w:szCs w:val="30"/>
        </w:rPr>
        <w:t>征收个人所得税</w:t>
      </w:r>
      <w:r w:rsidRPr="00273DB2">
        <w:rPr>
          <w:rFonts w:hint="eastAsia"/>
          <w:b/>
          <w:sz w:val="30"/>
          <w:szCs w:val="30"/>
        </w:rPr>
        <w:t>的条件和</w:t>
      </w:r>
      <w:r w:rsidRPr="00273DB2">
        <w:rPr>
          <w:b/>
          <w:sz w:val="30"/>
          <w:szCs w:val="30"/>
        </w:rPr>
        <w:t>流程</w:t>
      </w:r>
    </w:p>
    <w:p w:rsidR="00273DB2" w:rsidRPr="00273DB2" w:rsidRDefault="00273DB2"/>
    <w:p w:rsidR="00CA6C33" w:rsidRDefault="00E201A9">
      <w:r>
        <w:rPr>
          <w:rFonts w:hint="eastAsia"/>
        </w:rPr>
        <w:t>办理</w:t>
      </w:r>
      <w:r>
        <w:t>科技成果转化现金奖励</w:t>
      </w:r>
      <w:r>
        <w:rPr>
          <w:rFonts w:hint="eastAsia"/>
        </w:rPr>
        <w:t>减半</w:t>
      </w:r>
      <w:r>
        <w:t>征收个人所得税</w:t>
      </w:r>
      <w:r w:rsidR="00CA6C33">
        <w:rPr>
          <w:rFonts w:hint="eastAsia"/>
        </w:rPr>
        <w:t>的条件</w:t>
      </w:r>
    </w:p>
    <w:p w:rsidR="00525A6D" w:rsidRDefault="00525A6D" w:rsidP="00525A6D">
      <w:r>
        <w:rPr>
          <w:rFonts w:hint="eastAsia"/>
        </w:rPr>
        <w:t xml:space="preserve">     一．</w:t>
      </w:r>
      <w:r w:rsidRPr="00525A6D">
        <w:rPr>
          <w:rFonts w:hint="eastAsia"/>
        </w:rPr>
        <w:t>依法批准设立的非营利性研究开发机构和高等学校（以下简称非营利性科研机构和高校）根据《中华人民共和国促进科技成果转化法》规定，从职务科技成果转化收入中给予科技人员的现金奖励，可减按</w:t>
      </w:r>
      <w:r w:rsidRPr="00525A6D">
        <w:t>50%计入科技人员当月“工资、薪金所得”，依法缴纳个人所得税。</w:t>
      </w:r>
    </w:p>
    <w:p w:rsidR="00525A6D" w:rsidRDefault="00525A6D" w:rsidP="00525A6D">
      <w:pPr>
        <w:pStyle w:val="a3"/>
        <w:ind w:left="360" w:firstLineChars="0" w:firstLine="0"/>
      </w:pPr>
      <w:r>
        <w:rPr>
          <w:rFonts w:hint="eastAsia"/>
        </w:rPr>
        <w:t>二．科技人员享受本通知规定税收优惠政策，须同时符合以下条件：</w:t>
      </w:r>
    </w:p>
    <w:p w:rsidR="00525A6D" w:rsidRDefault="00525A6D" w:rsidP="00525A6D">
      <w:pPr>
        <w:pStyle w:val="a3"/>
        <w:ind w:left="360" w:firstLineChars="0" w:firstLine="0"/>
      </w:pPr>
      <w:r>
        <w:rPr>
          <w:rFonts w:hint="eastAsia"/>
        </w:rPr>
        <w:t>（一）科技人员是指非营利性科研机构和高校中对完成或转化职务科技成果作出重要贡献的人员。非营利性科研机构和高校应按规定公示有关科技人员名单及相关信息（国防专利转化除外），具体公示办法由科技部会同财政部、税务总局制定。</w:t>
      </w:r>
    </w:p>
    <w:p w:rsidR="00525A6D" w:rsidRDefault="00525A6D" w:rsidP="00525A6D">
      <w:pPr>
        <w:pStyle w:val="a3"/>
        <w:ind w:left="360" w:firstLineChars="0" w:firstLine="0"/>
      </w:pPr>
      <w:r>
        <w:rPr>
          <w:rFonts w:hint="eastAsia"/>
        </w:rPr>
        <w:t>（二）科技成果是指专利技术（含国防专利）、计算机软件著作权、集成电路布图设计专有权、植物新品种权、生物医药新品种，以及科技部、财政部、税务总局确定的其他技术成果。</w:t>
      </w:r>
    </w:p>
    <w:p w:rsidR="00525A6D" w:rsidRDefault="00525A6D" w:rsidP="00525A6D">
      <w:pPr>
        <w:pStyle w:val="a3"/>
        <w:ind w:left="360" w:firstLineChars="0" w:firstLine="0"/>
      </w:pPr>
      <w:r>
        <w:rPr>
          <w:rFonts w:hint="eastAsia"/>
        </w:rPr>
        <w:t>（三）科技成果转化是指非营利性科研机构和高校向他人转让科技成果或者许可他人使用科技成果。现金奖励是指非营利性科研机构和高校在取得科技成果转化收入三年（</w:t>
      </w:r>
      <w:r>
        <w:t>36个月）内奖励给科技人员的现金。</w:t>
      </w:r>
    </w:p>
    <w:p w:rsidR="00525A6D" w:rsidRDefault="00525A6D" w:rsidP="00525A6D">
      <w:r>
        <w:rPr>
          <w:rFonts w:hint="eastAsia"/>
        </w:rPr>
        <w:t xml:space="preserve">   （四）非营利性科研机构和高校转化科技成果，应当签订技术合同，并根据《技术合同认定登记管理办法》，在技术合同登记机构进行审核登记，并取得技术合同认定登记证明。</w:t>
      </w:r>
    </w:p>
    <w:p w:rsidR="001F7706" w:rsidRDefault="001F7706" w:rsidP="00525A6D"/>
    <w:p w:rsidR="00CA6C33" w:rsidRPr="00CA6C33" w:rsidRDefault="00CA6C33" w:rsidP="00525A6D">
      <w:r>
        <w:rPr>
          <w:rFonts w:hint="eastAsia"/>
        </w:rPr>
        <w:t>办理</w:t>
      </w:r>
      <w:r>
        <w:t>科技成果转化现金奖励</w:t>
      </w:r>
      <w:r>
        <w:rPr>
          <w:rFonts w:hint="eastAsia"/>
        </w:rPr>
        <w:t>减半</w:t>
      </w:r>
      <w:r>
        <w:t>征收个人所得税的</w:t>
      </w:r>
      <w:r>
        <w:rPr>
          <w:rFonts w:hint="eastAsia"/>
        </w:rPr>
        <w:t>流程</w:t>
      </w:r>
    </w:p>
    <w:p w:rsidR="00E201A9" w:rsidRDefault="00E201A9" w:rsidP="00525A6D">
      <w:pPr>
        <w:pStyle w:val="a3"/>
        <w:numPr>
          <w:ilvl w:val="0"/>
          <w:numId w:val="1"/>
        </w:numPr>
        <w:ind w:firstLineChars="0"/>
      </w:pPr>
      <w:r>
        <w:rPr>
          <w:rFonts w:hint="eastAsia"/>
        </w:rPr>
        <w:t>准备好</w:t>
      </w:r>
      <w:r>
        <w:t>合同</w:t>
      </w:r>
      <w:r w:rsidR="00FD30AF">
        <w:rPr>
          <w:rFonts w:hint="eastAsia"/>
        </w:rPr>
        <w:t>复印</w:t>
      </w:r>
      <w:r>
        <w:rPr>
          <w:rFonts w:hint="eastAsia"/>
        </w:rPr>
        <w:t>件</w:t>
      </w:r>
      <w:r>
        <w:t>（</w:t>
      </w:r>
      <w:r w:rsidR="00525A6D">
        <w:rPr>
          <w:rFonts w:hint="eastAsia"/>
        </w:rPr>
        <w:t>在技术合同登记机构进行审核登记，并取得技术合同认定登记证明</w:t>
      </w:r>
      <w:r>
        <w:t>）</w:t>
      </w:r>
      <w:r>
        <w:rPr>
          <w:rFonts w:hint="eastAsia"/>
        </w:rPr>
        <w:t>、</w:t>
      </w:r>
      <w:r w:rsidR="00A22487">
        <w:rPr>
          <w:rFonts w:hint="eastAsia"/>
        </w:rPr>
        <w:t>科研经费</w:t>
      </w:r>
      <w:r w:rsidR="00A22487">
        <w:t>结转认证单、</w:t>
      </w:r>
      <w:r w:rsidR="00A22487">
        <w:rPr>
          <w:rFonts w:hint="eastAsia"/>
        </w:rPr>
        <w:t>成果</w:t>
      </w:r>
      <w:r w:rsidR="00FC1877">
        <w:t>转化收益</w:t>
      </w:r>
      <w:r w:rsidR="005C6276">
        <w:rPr>
          <w:rFonts w:hint="eastAsia"/>
        </w:rPr>
        <w:t>分配</w:t>
      </w:r>
      <w:r w:rsidR="00FC1877">
        <w:t>表、专利</w:t>
      </w:r>
      <w:r w:rsidR="00FC1877">
        <w:rPr>
          <w:rFonts w:hint="eastAsia"/>
        </w:rPr>
        <w:t>证书复印件</w:t>
      </w:r>
    </w:p>
    <w:p w:rsidR="00A22487" w:rsidRDefault="00E7743A" w:rsidP="00E7743A">
      <w:pPr>
        <w:pStyle w:val="a3"/>
        <w:numPr>
          <w:ilvl w:val="0"/>
          <w:numId w:val="1"/>
        </w:numPr>
        <w:ind w:firstLineChars="0"/>
      </w:pPr>
      <w:r>
        <w:rPr>
          <w:rFonts w:hint="eastAsia"/>
        </w:rPr>
        <w:t>下载</w:t>
      </w:r>
      <w:r w:rsidRPr="00E7743A">
        <w:rPr>
          <w:rFonts w:hint="eastAsia"/>
        </w:rPr>
        <w:t>关于职务科技成果转化现金奖励的公示</w:t>
      </w:r>
      <w:r>
        <w:rPr>
          <w:rFonts w:hint="eastAsia"/>
        </w:rPr>
        <w:t>模板</w:t>
      </w:r>
      <w:r w:rsidR="00CA6C33">
        <w:rPr>
          <w:rFonts w:hint="eastAsia"/>
        </w:rPr>
        <w:t>与税务</w:t>
      </w:r>
      <w:r w:rsidR="00CA6C33">
        <w:t>备案表</w:t>
      </w:r>
      <w:r>
        <w:rPr>
          <w:rFonts w:hint="eastAsia"/>
        </w:rPr>
        <w:t>，</w:t>
      </w:r>
      <w:r>
        <w:t>填写</w:t>
      </w:r>
      <w:r>
        <w:rPr>
          <w:rFonts w:hint="eastAsia"/>
        </w:rPr>
        <w:t>，</w:t>
      </w:r>
      <w:r w:rsidR="00CA6C33">
        <w:rPr>
          <w:rFonts w:hint="eastAsia"/>
        </w:rPr>
        <w:t>于</w:t>
      </w:r>
      <w:r w:rsidR="00CA6C33">
        <w:t>主楼B座</w:t>
      </w:r>
      <w:r w:rsidR="00A22487">
        <w:rPr>
          <w:rFonts w:hint="eastAsia"/>
        </w:rPr>
        <w:t>202单韩洁</w:t>
      </w:r>
      <w:r w:rsidR="00A22487">
        <w:t>老师处进行</w:t>
      </w:r>
      <w:r w:rsidR="00A22487">
        <w:rPr>
          <w:rFonts w:hint="eastAsia"/>
        </w:rPr>
        <w:t>“</w:t>
      </w:r>
      <w:r w:rsidR="00A22487" w:rsidRPr="00A22487">
        <w:rPr>
          <w:rFonts w:hint="eastAsia"/>
        </w:rPr>
        <w:t>关于职务科技成果转化现金奖励的公示</w:t>
      </w:r>
      <w:r w:rsidR="00A22487">
        <w:rPr>
          <w:rFonts w:hint="eastAsia"/>
        </w:rPr>
        <w:t>”</w:t>
      </w:r>
      <w:r w:rsidR="00A565D1">
        <w:rPr>
          <w:rFonts w:hint="eastAsia"/>
        </w:rPr>
        <w:t>（需将电子版发送给单老师）</w:t>
      </w:r>
      <w:r w:rsidR="00A22487">
        <w:rPr>
          <w:rFonts w:hint="eastAsia"/>
        </w:rPr>
        <w:t>，</w:t>
      </w:r>
      <w:r>
        <w:rPr>
          <w:rFonts w:hint="eastAsia"/>
        </w:rPr>
        <w:t>公示</w:t>
      </w:r>
      <w:r w:rsidR="00CA6C33">
        <w:rPr>
          <w:rFonts w:hint="eastAsia"/>
        </w:rPr>
        <w:t>期</w:t>
      </w:r>
      <w:r w:rsidR="00CA6C33">
        <w:t>为</w:t>
      </w:r>
      <w:r>
        <w:t>15</w:t>
      </w:r>
      <w:r w:rsidR="00A22487">
        <w:rPr>
          <w:rFonts w:hint="eastAsia"/>
        </w:rPr>
        <w:t>个</w:t>
      </w:r>
      <w:r w:rsidR="00A22487">
        <w:t>工作日</w:t>
      </w:r>
    </w:p>
    <w:p w:rsidR="00A22487" w:rsidRDefault="00A22487" w:rsidP="00A22487">
      <w:pPr>
        <w:pStyle w:val="a3"/>
        <w:numPr>
          <w:ilvl w:val="0"/>
          <w:numId w:val="1"/>
        </w:numPr>
        <w:ind w:firstLineChars="0"/>
      </w:pPr>
      <w:r>
        <w:rPr>
          <w:rFonts w:hint="eastAsia"/>
        </w:rPr>
        <w:t>公示结束后，带</w:t>
      </w:r>
      <w:r>
        <w:t>酬金</w:t>
      </w:r>
      <w:r w:rsidR="00525A6D">
        <w:rPr>
          <w:rFonts w:hint="eastAsia"/>
        </w:rPr>
        <w:t>发</w:t>
      </w:r>
      <w:r>
        <w:t>放单</w:t>
      </w:r>
      <w:r w:rsidR="00A565D1">
        <w:rPr>
          <w:rFonts w:hint="eastAsia"/>
        </w:rPr>
        <w:t>（选择</w:t>
      </w:r>
      <w:r w:rsidR="00A565D1" w:rsidRPr="00A565D1">
        <w:t>”</w:t>
      </w:r>
      <w:r w:rsidR="00A565D1" w:rsidRPr="00A565D1">
        <w:rPr>
          <w:rFonts w:hint="eastAsia"/>
          <w:bCs/>
        </w:rPr>
        <w:t>***职务科技成果转化现金奖励</w:t>
      </w:r>
      <w:r w:rsidR="00A565D1" w:rsidRPr="00A565D1">
        <w:rPr>
          <w:bCs/>
        </w:rPr>
        <w:t>”</w:t>
      </w:r>
      <w:r w:rsidR="00A565D1" w:rsidRPr="00A565D1">
        <w:rPr>
          <w:rFonts w:hint="eastAsia"/>
          <w:bCs/>
        </w:rPr>
        <w:t>项目，金额按照现金奖励全额发放</w:t>
      </w:r>
      <w:r w:rsidR="00A565D1">
        <w:rPr>
          <w:rFonts w:hint="eastAsia"/>
        </w:rPr>
        <w:t>）</w:t>
      </w:r>
      <w:r>
        <w:t>，合同</w:t>
      </w:r>
      <w:r w:rsidR="00A565D1">
        <w:rPr>
          <w:rFonts w:hint="eastAsia"/>
        </w:rPr>
        <w:t>复印件</w:t>
      </w:r>
      <w:r>
        <w:rPr>
          <w:rFonts w:hint="eastAsia"/>
        </w:rPr>
        <w:t>、科研经费</w:t>
      </w:r>
      <w:r>
        <w:t>结转认证单、</w:t>
      </w:r>
      <w:r>
        <w:rPr>
          <w:rFonts w:hint="eastAsia"/>
        </w:rPr>
        <w:t>成果</w:t>
      </w:r>
      <w:r>
        <w:t>转化收益</w:t>
      </w:r>
      <w:r w:rsidR="005C6276">
        <w:rPr>
          <w:rFonts w:hint="eastAsia"/>
        </w:rPr>
        <w:t>分配</w:t>
      </w:r>
      <w:r>
        <w:t>表、专利证书</w:t>
      </w:r>
      <w:r w:rsidR="005C6276">
        <w:rPr>
          <w:rFonts w:hint="eastAsia"/>
        </w:rPr>
        <w:t>复印</w:t>
      </w:r>
      <w:r w:rsidR="005C6276">
        <w:t>件</w:t>
      </w:r>
      <w:r>
        <w:rPr>
          <w:rFonts w:hint="eastAsia"/>
        </w:rPr>
        <w:t>、税务</w:t>
      </w:r>
      <w:r>
        <w:t>备案表去</w:t>
      </w:r>
      <w:r>
        <w:rPr>
          <w:rFonts w:hint="eastAsia"/>
        </w:rPr>
        <w:t>人事处</w:t>
      </w:r>
      <w:r w:rsidR="00A565D1">
        <w:rPr>
          <w:rFonts w:hint="eastAsia"/>
        </w:rPr>
        <w:t>师光洁</w:t>
      </w:r>
      <w:r>
        <w:t>老师处审批</w:t>
      </w:r>
      <w:r w:rsidR="005C6276">
        <w:rPr>
          <w:rFonts w:hint="eastAsia"/>
        </w:rPr>
        <w:t>，</w:t>
      </w:r>
      <w:r w:rsidR="005C6276">
        <w:t>通过后财务将发放现金</w:t>
      </w:r>
      <w:r w:rsidR="005C6276">
        <w:rPr>
          <w:rFonts w:hint="eastAsia"/>
        </w:rPr>
        <w:t>奖励</w:t>
      </w:r>
      <w:r w:rsidR="005C6276">
        <w:t>，并</w:t>
      </w:r>
      <w:r w:rsidR="005C6276">
        <w:rPr>
          <w:rFonts w:hint="eastAsia"/>
        </w:rPr>
        <w:t>按</w:t>
      </w:r>
      <w:r w:rsidR="005C6276">
        <w:t>规定减半征收个人所得税。</w:t>
      </w:r>
    </w:p>
    <w:p w:rsidR="00A22487" w:rsidRPr="00E201A9" w:rsidRDefault="00A22487" w:rsidP="00CA6C33"/>
    <w:p w:rsidR="00E201A9" w:rsidRDefault="00E201A9"/>
    <w:p w:rsidR="00E201A9" w:rsidRPr="00A22487" w:rsidRDefault="00E201A9"/>
    <w:p w:rsidR="00E201A9" w:rsidRDefault="00E201A9"/>
    <w:p w:rsidR="00E201A9" w:rsidRDefault="00E201A9"/>
    <w:p w:rsidR="00E201A9" w:rsidRDefault="00E201A9"/>
    <w:p w:rsidR="00E201A9" w:rsidRDefault="00E201A9"/>
    <w:p w:rsidR="00E201A9" w:rsidRDefault="00E201A9"/>
    <w:p w:rsidR="00E201A9" w:rsidRDefault="00E201A9"/>
    <w:p w:rsidR="00E201A9" w:rsidRDefault="00E201A9"/>
    <w:p w:rsidR="00E201A9" w:rsidRDefault="00E201A9"/>
    <w:p w:rsidR="00E201A9" w:rsidRPr="00E201A9" w:rsidRDefault="00E201A9"/>
    <w:sectPr w:rsidR="00E201A9" w:rsidRPr="00E201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A8D" w:rsidRDefault="00EC2A8D" w:rsidP="005C6276">
      <w:r>
        <w:separator/>
      </w:r>
    </w:p>
  </w:endnote>
  <w:endnote w:type="continuationSeparator" w:id="0">
    <w:p w:rsidR="00EC2A8D" w:rsidRDefault="00EC2A8D" w:rsidP="005C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A8D" w:rsidRDefault="00EC2A8D" w:rsidP="005C6276">
      <w:r>
        <w:separator/>
      </w:r>
    </w:p>
  </w:footnote>
  <w:footnote w:type="continuationSeparator" w:id="0">
    <w:p w:rsidR="00EC2A8D" w:rsidRDefault="00EC2A8D" w:rsidP="005C62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A3A"/>
    <w:multiLevelType w:val="hybridMultilevel"/>
    <w:tmpl w:val="5FDE1E38"/>
    <w:lvl w:ilvl="0" w:tplc="FBF44B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8A0D44"/>
    <w:multiLevelType w:val="hybridMultilevel"/>
    <w:tmpl w:val="E3DE4E00"/>
    <w:lvl w:ilvl="0" w:tplc="C7DE2308">
      <w:start w:val="1"/>
      <w:numFmt w:val="japaneseCounting"/>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1A9"/>
    <w:rsid w:val="000C57B3"/>
    <w:rsid w:val="001342C5"/>
    <w:rsid w:val="001F7706"/>
    <w:rsid w:val="00273DB2"/>
    <w:rsid w:val="00525A6D"/>
    <w:rsid w:val="005C6276"/>
    <w:rsid w:val="00657C39"/>
    <w:rsid w:val="00874F29"/>
    <w:rsid w:val="008A7667"/>
    <w:rsid w:val="00924371"/>
    <w:rsid w:val="009F34E6"/>
    <w:rsid w:val="00A22487"/>
    <w:rsid w:val="00A565D1"/>
    <w:rsid w:val="00B8093F"/>
    <w:rsid w:val="00C33050"/>
    <w:rsid w:val="00C5722D"/>
    <w:rsid w:val="00CA6C33"/>
    <w:rsid w:val="00CF0AF2"/>
    <w:rsid w:val="00E00225"/>
    <w:rsid w:val="00E0514C"/>
    <w:rsid w:val="00E201A9"/>
    <w:rsid w:val="00E7743A"/>
    <w:rsid w:val="00EC2A8D"/>
    <w:rsid w:val="00FC1877"/>
    <w:rsid w:val="00FD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06846"/>
  <w15:chartTrackingRefBased/>
  <w15:docId w15:val="{FA10F91F-CBE3-4485-ACA5-58497FD5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487"/>
    <w:pPr>
      <w:ind w:firstLineChars="200" w:firstLine="420"/>
    </w:pPr>
  </w:style>
  <w:style w:type="paragraph" w:styleId="a4">
    <w:name w:val="header"/>
    <w:basedOn w:val="a"/>
    <w:link w:val="a5"/>
    <w:uiPriority w:val="99"/>
    <w:unhideWhenUsed/>
    <w:rsid w:val="005C627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6276"/>
    <w:rPr>
      <w:sz w:val="18"/>
      <w:szCs w:val="18"/>
    </w:rPr>
  </w:style>
  <w:style w:type="paragraph" w:styleId="a6">
    <w:name w:val="footer"/>
    <w:basedOn w:val="a"/>
    <w:link w:val="a7"/>
    <w:uiPriority w:val="99"/>
    <w:unhideWhenUsed/>
    <w:rsid w:val="005C6276"/>
    <w:pPr>
      <w:tabs>
        <w:tab w:val="center" w:pos="4153"/>
        <w:tab w:val="right" w:pos="8306"/>
      </w:tabs>
      <w:snapToGrid w:val="0"/>
      <w:jc w:val="left"/>
    </w:pPr>
    <w:rPr>
      <w:sz w:val="18"/>
      <w:szCs w:val="18"/>
    </w:rPr>
  </w:style>
  <w:style w:type="character" w:customStyle="1" w:styleId="a7">
    <w:name w:val="页脚 字符"/>
    <w:basedOn w:val="a0"/>
    <w:link w:val="a6"/>
    <w:uiPriority w:val="99"/>
    <w:rsid w:val="005C6276"/>
    <w:rPr>
      <w:sz w:val="18"/>
      <w:szCs w:val="18"/>
    </w:rPr>
  </w:style>
  <w:style w:type="paragraph" w:styleId="a8">
    <w:name w:val="Balloon Text"/>
    <w:basedOn w:val="a"/>
    <w:link w:val="a9"/>
    <w:uiPriority w:val="99"/>
    <w:semiHidden/>
    <w:unhideWhenUsed/>
    <w:rsid w:val="005C6276"/>
    <w:rPr>
      <w:sz w:val="18"/>
      <w:szCs w:val="18"/>
    </w:rPr>
  </w:style>
  <w:style w:type="character" w:customStyle="1" w:styleId="a9">
    <w:name w:val="批注框文本 字符"/>
    <w:basedOn w:val="a0"/>
    <w:link w:val="a8"/>
    <w:uiPriority w:val="99"/>
    <w:semiHidden/>
    <w:rsid w:val="005C62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134</Words>
  <Characters>770</Characters>
  <Application>Microsoft Office Word</Application>
  <DocSecurity>0</DocSecurity>
  <Lines>6</Lines>
  <Paragraphs>1</Paragraphs>
  <ScaleCrop>false</ScaleCrop>
  <Company>Organization</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cp:lastModifiedBy>
  <cp:revision>9</cp:revision>
  <cp:lastPrinted>2023-09-11T02:39:00Z</cp:lastPrinted>
  <dcterms:created xsi:type="dcterms:W3CDTF">2022-04-01T03:24:00Z</dcterms:created>
  <dcterms:modified xsi:type="dcterms:W3CDTF">2024-03-04T07:19:00Z</dcterms:modified>
</cp:coreProperties>
</file>