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C64B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2021年，我国制定了2030年前碳排放达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峰行动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方案，力争2030年前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实现碳达峰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，2060年前实现碳中和。“十四五”规划将加快推动绿色低碳发展列入其中。</w:t>
      </w:r>
    </w:p>
    <w:p w14:paraId="362322C2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为贯彻落实党中央、国务院关于“碳达峰、碳中和”目标重要战略决策，普及“碳达峰、碳中和”有关政策和知识，积极倡导绿色低碳新风尚，让更多师生了解“碳达峰”和“碳中和”，碳中和未来技术学院特此举办“碳达峰、碳中和”知识竞赛活动，活动时间为2022年4月15日至2022年5月15日。</w:t>
      </w:r>
    </w:p>
    <w:p w14:paraId="7CF93B86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一、组织机构</w:t>
      </w:r>
    </w:p>
    <w:p w14:paraId="006D75BA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大赛由碳中和未来技术学院主办，书院学生工作办公室承办。</w:t>
      </w:r>
    </w:p>
    <w:p w14:paraId="0249FF5F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二、参加对象</w:t>
      </w:r>
    </w:p>
    <w:p w14:paraId="6BD685B9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全校学生，不以本、硕、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博区分组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别。</w:t>
      </w:r>
    </w:p>
    <w:p w14:paraId="1FD507F9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三、活动安排</w:t>
      </w:r>
    </w:p>
    <w:p w14:paraId="4A9FAD0E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（一）报名阶段</w:t>
      </w:r>
    </w:p>
    <w:p w14:paraId="6ABEC481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时间：2022年4月15日至2022年4月21日</w:t>
      </w:r>
    </w:p>
    <w:p w14:paraId="33858193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请参加知识竞赛的同学填写以下报名链接并加入“碳达峰碳中和”知识竞赛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微信群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，后续赛题链接将从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微信群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中发放。</w:t>
      </w:r>
    </w:p>
    <w:p w14:paraId="23C8AFC8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报名链接：</w:t>
      </w:r>
      <w:hyperlink r:id="rId6" w:history="1">
        <w:r>
          <w:rPr>
            <w:rStyle w:val="a8"/>
            <w:rFonts w:ascii="仿宋_GB2312" w:eastAsia="仿宋_GB2312" w:hAnsi="微软雅黑" w:hint="eastAsia"/>
            <w:color w:val="0563C1"/>
            <w:sz w:val="32"/>
            <w:szCs w:val="32"/>
          </w:rPr>
          <w:t>https://www.wjx.cn/vj/Oc5jDs5.aspx</w:t>
        </w:r>
      </w:hyperlink>
    </w:p>
    <w:p w14:paraId="650C5B27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比赛群：</w:t>
      </w:r>
    </w:p>
    <w:p w14:paraId="2611DCA8" w14:textId="51ED77A8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jc w:val="center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微软雅黑" w:eastAsia="微软雅黑" w:hAnsi="微软雅黑" w:hint="eastAsia"/>
          <w:color w:val="323232"/>
          <w:sz w:val="21"/>
          <w:szCs w:val="21"/>
        </w:rPr>
        <w:lastRenderedPageBreak/>
        <w:br/>
      </w:r>
      <w:r>
        <w:rPr>
          <w:rFonts w:ascii="微软雅黑" w:eastAsia="微软雅黑" w:hAnsi="微软雅黑"/>
          <w:noProof/>
          <w:color w:val="323232"/>
          <w:sz w:val="21"/>
          <w:szCs w:val="21"/>
        </w:rPr>
        <w:drawing>
          <wp:inline distT="0" distB="0" distL="0" distR="0" wp14:anchorId="5228B670" wp14:editId="2003EED0">
            <wp:extent cx="2260600" cy="29908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323232"/>
          <w:sz w:val="21"/>
          <w:szCs w:val="21"/>
        </w:rPr>
        <w:br/>
      </w:r>
    </w:p>
    <w:p w14:paraId="164AEBAE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（二）比赛阶段：2022年4月23日至2022年5月15日</w:t>
      </w:r>
    </w:p>
    <w:p w14:paraId="53403319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分为初赛阶段和决赛阶段。</w:t>
      </w:r>
    </w:p>
    <w:p w14:paraId="60F52B75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初赛阶段：</w:t>
      </w:r>
      <w:r>
        <w:rPr>
          <w:rFonts w:ascii="仿宋_GB2312" w:eastAsia="仿宋_GB2312" w:hAnsi="微软雅黑" w:hint="eastAsia"/>
          <w:color w:val="323232"/>
          <w:sz w:val="32"/>
          <w:szCs w:val="32"/>
        </w:rPr>
        <w:t>在4月23日至4月24日期间进行线上答题，每个IP只能进行一次答题。</w:t>
      </w:r>
    </w:p>
    <w:p w14:paraId="38911E7E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决赛阶段：</w:t>
      </w:r>
      <w:r>
        <w:rPr>
          <w:rFonts w:ascii="仿宋_GB2312" w:eastAsia="仿宋_GB2312" w:hAnsi="微软雅黑" w:hint="eastAsia"/>
          <w:color w:val="323232"/>
          <w:sz w:val="32"/>
          <w:szCs w:val="32"/>
        </w:rPr>
        <w:t>根据初赛参赛人员情况确定决赛人数及决赛时间（5月15日前），决赛以线下问答的形式进行。</w:t>
      </w:r>
    </w:p>
    <w:p w14:paraId="324B8C56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四、竞赛内容</w:t>
      </w:r>
    </w:p>
    <w:p w14:paraId="17537A70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在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微信群发布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知识竞赛链接，共100题，包含选择和填空。参与者在线答题，并按答题积分排名比拼（分数相同时，答题用时短的排在前面）</w:t>
      </w:r>
    </w:p>
    <w:p w14:paraId="788CE131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知识竞赛内容参考如下链接：</w:t>
      </w:r>
    </w:p>
    <w:p w14:paraId="4FA81215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hyperlink r:id="rId8" w:history="1">
        <w:r>
          <w:rPr>
            <w:rStyle w:val="a8"/>
            <w:rFonts w:ascii="仿宋_GB2312" w:eastAsia="仿宋_GB2312" w:hAnsi="微软雅黑" w:hint="eastAsia"/>
            <w:color w:val="0563C1"/>
            <w:sz w:val="32"/>
            <w:szCs w:val="32"/>
          </w:rPr>
          <w:t>https://mp.weixin.qq.com/s/gxkvL94YGmTvRi_bPm1JSw</w:t>
        </w:r>
      </w:hyperlink>
    </w:p>
    <w:p w14:paraId="7DCA7E13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五、奖项设置</w:t>
      </w:r>
    </w:p>
    <w:p w14:paraId="5C53A5EC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本次知识竞赛设一等奖、二等奖和三等奖，其中一等奖5%，二等奖15%，三等奖30%，优秀奖若干（根据参赛人数确定），并对获奖选手颁发获奖证书及奖品。</w:t>
      </w:r>
    </w:p>
    <w:p w14:paraId="101134DD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3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b/>
          <w:bCs/>
          <w:color w:val="323232"/>
          <w:sz w:val="32"/>
          <w:szCs w:val="32"/>
        </w:rPr>
        <w:t>六、联系方式</w:t>
      </w:r>
    </w:p>
    <w:p w14:paraId="7F25CBDC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联系人：于富海</w:t>
      </w:r>
    </w:p>
    <w:p w14:paraId="680AC55C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联系邮箱：yufuhai@cup.edu.cn，或从</w:t>
      </w:r>
      <w:proofErr w:type="gramStart"/>
      <w:r>
        <w:rPr>
          <w:rFonts w:ascii="仿宋_GB2312" w:eastAsia="仿宋_GB2312" w:hAnsi="微软雅黑" w:hint="eastAsia"/>
          <w:color w:val="323232"/>
          <w:sz w:val="32"/>
          <w:szCs w:val="32"/>
        </w:rPr>
        <w:t>微信群</w:t>
      </w:r>
      <w:proofErr w:type="gramEnd"/>
      <w:r>
        <w:rPr>
          <w:rFonts w:ascii="仿宋_GB2312" w:eastAsia="仿宋_GB2312" w:hAnsi="微软雅黑" w:hint="eastAsia"/>
          <w:color w:val="323232"/>
          <w:sz w:val="32"/>
          <w:szCs w:val="32"/>
        </w:rPr>
        <w:t>中联系。</w:t>
      </w:r>
    </w:p>
    <w:p w14:paraId="00423FCE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br/>
      </w:r>
    </w:p>
    <w:p w14:paraId="08966C19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br/>
      </w:r>
    </w:p>
    <w:p w14:paraId="0DBDBFA5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br/>
      </w:r>
    </w:p>
    <w:p w14:paraId="436DE683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碳中和未来技术学院</w:t>
      </w:r>
    </w:p>
    <w:p w14:paraId="6A31086A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书院学生工作办公室</w:t>
      </w:r>
    </w:p>
    <w:p w14:paraId="761CC457" w14:textId="77777777" w:rsidR="001D19D4" w:rsidRDefault="001D19D4" w:rsidP="001D19D4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微软雅黑" w:eastAsia="微软雅黑" w:hAnsi="微软雅黑" w:hint="eastAsia"/>
          <w:color w:val="323232"/>
          <w:sz w:val="21"/>
          <w:szCs w:val="21"/>
        </w:rPr>
      </w:pPr>
      <w:r>
        <w:rPr>
          <w:rFonts w:ascii="仿宋_GB2312" w:eastAsia="仿宋_GB2312" w:hAnsi="微软雅黑" w:hint="eastAsia"/>
          <w:color w:val="323232"/>
          <w:sz w:val="32"/>
          <w:szCs w:val="32"/>
        </w:rPr>
        <w:t>2022年4月15日</w:t>
      </w:r>
    </w:p>
    <w:p w14:paraId="23766606" w14:textId="77777777" w:rsidR="004D0E20" w:rsidRDefault="004D0E20"/>
    <w:sectPr w:rsidR="004D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9676" w14:textId="77777777" w:rsidR="0050613D" w:rsidRDefault="0050613D" w:rsidP="001D19D4">
      <w:r>
        <w:separator/>
      </w:r>
    </w:p>
  </w:endnote>
  <w:endnote w:type="continuationSeparator" w:id="0">
    <w:p w14:paraId="6A0583E5" w14:textId="77777777" w:rsidR="0050613D" w:rsidRDefault="0050613D" w:rsidP="001D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CCC9" w14:textId="77777777" w:rsidR="0050613D" w:rsidRDefault="0050613D" w:rsidP="001D19D4">
      <w:r>
        <w:separator/>
      </w:r>
    </w:p>
  </w:footnote>
  <w:footnote w:type="continuationSeparator" w:id="0">
    <w:p w14:paraId="571914C7" w14:textId="77777777" w:rsidR="0050613D" w:rsidRDefault="0050613D" w:rsidP="001D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F6"/>
    <w:rsid w:val="001D19D4"/>
    <w:rsid w:val="0029475E"/>
    <w:rsid w:val="00344EF6"/>
    <w:rsid w:val="004D0E20"/>
    <w:rsid w:val="0050613D"/>
    <w:rsid w:val="0085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BDEECA-FC8C-457C-9E02-A584120D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9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9D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D1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D1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gxkvL94YGmTvRi_bPm1JS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cn/vj/Oc5jDs5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天成</dc:creator>
  <cp:keywords/>
  <dc:description/>
  <cp:lastModifiedBy>王 天成</cp:lastModifiedBy>
  <cp:revision>2</cp:revision>
  <dcterms:created xsi:type="dcterms:W3CDTF">2022-04-19T07:34:00Z</dcterms:created>
  <dcterms:modified xsi:type="dcterms:W3CDTF">2022-04-19T07:35:00Z</dcterms:modified>
</cp:coreProperties>
</file>